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4" w:rsidRDefault="00DD50E4" w:rsidP="00DD50E4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3033DB">
        <w:rPr>
          <w:rFonts w:ascii="Times New Roman" w:hAnsi="Times New Roman"/>
          <w:b/>
          <w:sz w:val="24"/>
          <w:szCs w:val="24"/>
        </w:rPr>
        <w:t>Прохождение  КПК учителей</w:t>
      </w:r>
      <w:r>
        <w:rPr>
          <w:rFonts w:ascii="Times New Roman" w:hAnsi="Times New Roman"/>
          <w:b/>
          <w:sz w:val="24"/>
          <w:szCs w:val="24"/>
        </w:rPr>
        <w:t>, классных руководителей</w:t>
      </w:r>
      <w:r w:rsidRPr="003033DB">
        <w:rPr>
          <w:rFonts w:ascii="Times New Roman" w:hAnsi="Times New Roman"/>
          <w:b/>
          <w:sz w:val="24"/>
          <w:szCs w:val="24"/>
        </w:rPr>
        <w:t xml:space="preserve"> и руководителей МАОУ «Гуринская СОШ»</w:t>
      </w:r>
      <w:r>
        <w:rPr>
          <w:rFonts w:ascii="Times New Roman" w:hAnsi="Times New Roman"/>
          <w:b/>
          <w:sz w:val="24"/>
          <w:szCs w:val="24"/>
        </w:rPr>
        <w:t xml:space="preserve"> и филиала МАОУ «Гуринская СОШ»</w:t>
      </w:r>
    </w:p>
    <w:p w:rsidR="00DD50E4" w:rsidRPr="003033DB" w:rsidRDefault="00DD50E4" w:rsidP="00DD50E4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«Алёковская НОШ» в 2014- 2015</w:t>
      </w:r>
      <w:r w:rsidRPr="003033D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D50E4" w:rsidRDefault="00DD50E4" w:rsidP="00DD50E4">
      <w:pPr>
        <w:pStyle w:val="a3"/>
        <w:spacing w:after="0" w:line="24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6"/>
        <w:gridCol w:w="1701"/>
        <w:gridCol w:w="2268"/>
        <w:gridCol w:w="851"/>
        <w:gridCol w:w="1276"/>
      </w:tblGrid>
      <w:tr w:rsidR="00DD50E4" w:rsidRPr="003033DB" w:rsidTr="0024740A">
        <w:trPr>
          <w:trHeight w:val="268"/>
        </w:trPr>
        <w:tc>
          <w:tcPr>
            <w:tcW w:w="567" w:type="dxa"/>
          </w:tcPr>
          <w:p w:rsidR="00DD50E4" w:rsidRPr="003324C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D50E4" w:rsidRPr="003324C3" w:rsidRDefault="00DD50E4" w:rsidP="00247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ВУЗ или учреждение, которое проводит обучение</w:t>
            </w:r>
          </w:p>
        </w:tc>
        <w:tc>
          <w:tcPr>
            <w:tcW w:w="2126" w:type="dxa"/>
          </w:tcPr>
          <w:p w:rsidR="00DD50E4" w:rsidRPr="003324C3" w:rsidRDefault="00DD50E4" w:rsidP="0024740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01" w:type="dxa"/>
          </w:tcPr>
          <w:p w:rsidR="00DD50E4" w:rsidRPr="003324C3" w:rsidRDefault="00DD50E4" w:rsidP="00247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Ф.И.О. слушателей</w:t>
            </w:r>
          </w:p>
        </w:tc>
        <w:tc>
          <w:tcPr>
            <w:tcW w:w="2268" w:type="dxa"/>
          </w:tcPr>
          <w:p w:rsidR="00DD50E4" w:rsidRPr="003324C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851" w:type="dxa"/>
          </w:tcPr>
          <w:p w:rsidR="00DD50E4" w:rsidRPr="003324C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DD50E4" w:rsidRPr="003324C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во ча</w:t>
            </w:r>
          </w:p>
          <w:p w:rsidR="00DD50E4" w:rsidRPr="003324C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DD50E4" w:rsidRPr="003324C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3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DD50E4" w:rsidRPr="003033DB" w:rsidTr="0024740A">
        <w:trPr>
          <w:trHeight w:val="1079"/>
        </w:trPr>
        <w:tc>
          <w:tcPr>
            <w:tcW w:w="567" w:type="dxa"/>
          </w:tcPr>
          <w:p w:rsidR="00DD50E4" w:rsidRPr="003033DB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Учителя коми-пермяцкого языка и литературы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Кетова М.В.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коми-пермяцкого языкового образования в условиях перехода на ФГОС</w:t>
            </w:r>
          </w:p>
        </w:tc>
        <w:tc>
          <w:tcPr>
            <w:tcW w:w="85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033D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Pr="003033DB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ермь. учебный центр НОУ «Современное образование»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 Т.И.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ЕГЭ по русскому языку. Написание сочинения.</w:t>
            </w:r>
          </w:p>
        </w:tc>
        <w:tc>
          <w:tcPr>
            <w:tcW w:w="85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276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Pr="003033DB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ермь. учебный центр НОУ «Современное образование»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Т.И.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ЕГЭ по русскому языку. Написание сочинения.</w:t>
            </w:r>
          </w:p>
        </w:tc>
        <w:tc>
          <w:tcPr>
            <w:tcW w:w="85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276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Pr="003033DB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ермь. Пермский образовательный научно-исследовательский центр авитальной активности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</w:t>
            </w:r>
          </w:p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 Т.И.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восстановительного подхода в работе с несовершеннолетними.</w:t>
            </w:r>
          </w:p>
        </w:tc>
        <w:tc>
          <w:tcPr>
            <w:tcW w:w="85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Pr="003033DB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школ, заместители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 С.А.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менеджмент в сфере образования.</w:t>
            </w:r>
          </w:p>
        </w:tc>
        <w:tc>
          <w:tcPr>
            <w:tcW w:w="85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3033D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школ, заместители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ГусельниковаА.Н.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менеджмент в сфере образования.</w:t>
            </w:r>
          </w:p>
        </w:tc>
        <w:tc>
          <w:tcPr>
            <w:tcW w:w="85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3033D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 С.А.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 А.Н.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 Т.И.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педагога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Е.А.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ГусельниковЕ.М.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А.М.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Часовских Л.Л.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Ковыляева Л.Л.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М.В.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Л.Г.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А.В.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А.М.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Н.С.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Серпионова Н.Д.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В.Н.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А.М.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Т.И.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Сыстерова В.Л.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Шпис В.М.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педагога в условиях введения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А.М.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русского языка и литературы в соответствии с требованиями ФГОС ОО.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и химии</w:t>
            </w:r>
          </w:p>
        </w:tc>
        <w:tc>
          <w:tcPr>
            <w:tcW w:w="1701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В.Н.</w:t>
            </w:r>
          </w:p>
        </w:tc>
        <w:tc>
          <w:tcPr>
            <w:tcW w:w="2268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биологии и химии в соответствии с требованиями ФГОС ОО.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Pr="003033DB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исторического и обществоведческого образования в соответствии с требованиями ФГОС ОО.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школ, заместители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Гусельникова А.Н.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аспекты управления повышением качества урока.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 руб.</w:t>
            </w: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коми-пермяцкого языка и литературы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М.В.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навыков проектно- исследовательской деятельности.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коми-пермяцкого языка и литературы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М.В.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навыков проектно- исследовательской деятельности.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коми-пермяцкого языка и литературы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М.В.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критического мышления на уроках коми-пермяцкого языка и литературы.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коми-пермяцкого языка и литературы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М.В.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коми-пермяцкого языкового образования в условиях перехода на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 Национальный исследовательский университет «Высшая школа экономики»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Серпионова Н.Д.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ФГОС.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Соцпедагоги, психологи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Т.И.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среди несовершеннолет</w:t>
            </w:r>
          </w:p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них.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Соцпедагоги, психологи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Н.С.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среди несовершеннолет</w:t>
            </w:r>
          </w:p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них.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 Пермский государственный гуманитарно-педагогический университет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Соцпедагоги, психологи, классные руководители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Т.И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деятельность педагога по формированию толерантности у школьников-подростков.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 Пермский государственный гуманитарно-педагогический университет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Соцпедагоги, психологи, классные руководители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Канюкова М.В.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деятельность педагога по формированию толерантности у школьников-подростков.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С.В.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дошкольном образовании.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Н.Н.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дошкольном образовании.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«Карьера и образование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С.В.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образовательной организацией в условиях реализации ФЗ «Об образовании в РФ 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«Карьера и образование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Кетова Н.Н.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образовательной организацией в условиях реализации ФЗ «Об образовании в РФ 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DD50E4" w:rsidRPr="003033DB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E4" w:rsidRPr="003033DB" w:rsidTr="0024740A">
        <w:tc>
          <w:tcPr>
            <w:tcW w:w="567" w:type="dxa"/>
          </w:tcPr>
          <w:p w:rsidR="00DD50E4" w:rsidRDefault="00DD50E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D50E4" w:rsidRPr="003033DB" w:rsidRDefault="00DD50E4" w:rsidP="0024740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DD50E4" w:rsidRDefault="00DD50E4" w:rsidP="0024740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Сыстерова О.Н.</w:t>
            </w:r>
          </w:p>
        </w:tc>
        <w:tc>
          <w:tcPr>
            <w:tcW w:w="2268" w:type="dxa"/>
          </w:tcPr>
          <w:p w:rsidR="00DD50E4" w:rsidRDefault="00DD50E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дошкольном образовании.</w:t>
            </w:r>
          </w:p>
        </w:tc>
        <w:tc>
          <w:tcPr>
            <w:tcW w:w="851" w:type="dxa"/>
          </w:tcPr>
          <w:p w:rsidR="00DD50E4" w:rsidRDefault="00414977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  <w:tc>
          <w:tcPr>
            <w:tcW w:w="1276" w:type="dxa"/>
          </w:tcPr>
          <w:p w:rsidR="00DD50E4" w:rsidRPr="00925153" w:rsidRDefault="00DD50E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A15" w:rsidRPr="003033DB" w:rsidTr="0024740A">
        <w:tc>
          <w:tcPr>
            <w:tcW w:w="567" w:type="dxa"/>
          </w:tcPr>
          <w:p w:rsidR="00FE3A15" w:rsidRDefault="00FE3A15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E3A15" w:rsidRPr="003033DB" w:rsidRDefault="00FE3A15" w:rsidP="007D7D5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«Карьера и образование</w:t>
            </w:r>
          </w:p>
        </w:tc>
        <w:tc>
          <w:tcPr>
            <w:tcW w:w="2126" w:type="dxa"/>
          </w:tcPr>
          <w:p w:rsidR="00FE3A15" w:rsidRDefault="00FE3A15" w:rsidP="007D7D5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FE3A15" w:rsidRDefault="00FE3A15" w:rsidP="007D7D5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Сыстерова О.Н.</w:t>
            </w:r>
          </w:p>
        </w:tc>
        <w:tc>
          <w:tcPr>
            <w:tcW w:w="2268" w:type="dxa"/>
          </w:tcPr>
          <w:p w:rsidR="00FE3A15" w:rsidRDefault="00FE3A15" w:rsidP="007D7D5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образовательной организацией в условиях реализации ФЗ «Об образовании в РФ 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E3A15" w:rsidRDefault="00FE3A15" w:rsidP="007D7D5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FE3A15" w:rsidRPr="00925153" w:rsidRDefault="00FE3A15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A15" w:rsidRPr="003033DB" w:rsidTr="0024740A">
        <w:tc>
          <w:tcPr>
            <w:tcW w:w="567" w:type="dxa"/>
          </w:tcPr>
          <w:p w:rsidR="00FE3A15" w:rsidRDefault="00FE3A15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E3A15" w:rsidRPr="003033DB" w:rsidRDefault="00FE3A15" w:rsidP="007D7D5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3DB">
              <w:rPr>
                <w:rFonts w:ascii="Times New Roman" w:hAnsi="Times New Roman"/>
                <w:sz w:val="24"/>
                <w:szCs w:val="24"/>
              </w:rPr>
              <w:t>КГАОУ ДПО «К-П. институт усовершенствования учителей»</w:t>
            </w:r>
          </w:p>
        </w:tc>
        <w:tc>
          <w:tcPr>
            <w:tcW w:w="2126" w:type="dxa"/>
          </w:tcPr>
          <w:p w:rsidR="00FE3A15" w:rsidRDefault="00FE3A15" w:rsidP="007D7D5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воспитатели ДОУ</w:t>
            </w:r>
          </w:p>
        </w:tc>
        <w:tc>
          <w:tcPr>
            <w:tcW w:w="1701" w:type="dxa"/>
          </w:tcPr>
          <w:p w:rsidR="00FE3A15" w:rsidRDefault="00FE3A15" w:rsidP="007D7D5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Сыстерова О.Н.</w:t>
            </w:r>
          </w:p>
        </w:tc>
        <w:tc>
          <w:tcPr>
            <w:tcW w:w="2268" w:type="dxa"/>
          </w:tcPr>
          <w:p w:rsidR="00FE3A15" w:rsidRDefault="00FE3A15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педагогов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dxa"/>
          </w:tcPr>
          <w:p w:rsidR="00FE3A15" w:rsidRDefault="00FE3A15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</w:t>
            </w:r>
          </w:p>
        </w:tc>
        <w:tc>
          <w:tcPr>
            <w:tcW w:w="1276" w:type="dxa"/>
          </w:tcPr>
          <w:p w:rsidR="00FE3A15" w:rsidRPr="00925153" w:rsidRDefault="00FE3A15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574" w:rsidRPr="003033DB" w:rsidTr="0024740A">
        <w:tc>
          <w:tcPr>
            <w:tcW w:w="567" w:type="dxa"/>
          </w:tcPr>
          <w:p w:rsidR="008F0574" w:rsidRDefault="008F0574" w:rsidP="0024740A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F0574" w:rsidRPr="003033DB" w:rsidRDefault="008F0574" w:rsidP="007D7D5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«Институт развития образования Пермского края</w:t>
            </w:r>
          </w:p>
        </w:tc>
        <w:tc>
          <w:tcPr>
            <w:tcW w:w="2126" w:type="dxa"/>
          </w:tcPr>
          <w:p w:rsidR="008F0574" w:rsidRDefault="008F0574" w:rsidP="007D7D5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8F0574" w:rsidRDefault="008F0574" w:rsidP="007D7D5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Часовских Л.Л.</w:t>
            </w:r>
          </w:p>
        </w:tc>
        <w:tc>
          <w:tcPr>
            <w:tcW w:w="2268" w:type="dxa"/>
          </w:tcPr>
          <w:p w:rsidR="008F0574" w:rsidRDefault="008F0574" w:rsidP="0024740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</w:p>
        </w:tc>
        <w:tc>
          <w:tcPr>
            <w:tcW w:w="851" w:type="dxa"/>
          </w:tcPr>
          <w:p w:rsidR="008F0574" w:rsidRDefault="008F057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1276" w:type="dxa"/>
          </w:tcPr>
          <w:p w:rsidR="008F0574" w:rsidRPr="00925153" w:rsidRDefault="008F057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574" w:rsidRPr="003033DB" w:rsidTr="0024740A">
        <w:tc>
          <w:tcPr>
            <w:tcW w:w="567" w:type="dxa"/>
          </w:tcPr>
          <w:p w:rsidR="008F0574" w:rsidRDefault="008F0574" w:rsidP="00633F79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8F0574" w:rsidRPr="003033DB" w:rsidRDefault="008F0574" w:rsidP="00633F7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«Институт развития образования Пермского края</w:t>
            </w:r>
          </w:p>
        </w:tc>
        <w:tc>
          <w:tcPr>
            <w:tcW w:w="2126" w:type="dxa"/>
          </w:tcPr>
          <w:p w:rsidR="008F0574" w:rsidRDefault="008F0574" w:rsidP="00633F7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8F0574" w:rsidRDefault="008F0574" w:rsidP="00633F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Шпис В.М.</w:t>
            </w:r>
          </w:p>
        </w:tc>
        <w:tc>
          <w:tcPr>
            <w:tcW w:w="2268" w:type="dxa"/>
          </w:tcPr>
          <w:p w:rsidR="008F0574" w:rsidRDefault="008F0574" w:rsidP="00633F7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</w:p>
        </w:tc>
        <w:tc>
          <w:tcPr>
            <w:tcW w:w="851" w:type="dxa"/>
          </w:tcPr>
          <w:p w:rsidR="008F0574" w:rsidRDefault="008F0574" w:rsidP="00633F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1276" w:type="dxa"/>
          </w:tcPr>
          <w:p w:rsidR="008F0574" w:rsidRPr="00925153" w:rsidRDefault="008F0574" w:rsidP="0024740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3A3" w:rsidRDefault="005473A3"/>
    <w:sectPr w:rsidR="005473A3" w:rsidSect="000A4C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50E4"/>
    <w:rsid w:val="003324C3"/>
    <w:rsid w:val="00414977"/>
    <w:rsid w:val="00537FCA"/>
    <w:rsid w:val="005473A3"/>
    <w:rsid w:val="005A6B04"/>
    <w:rsid w:val="008F0574"/>
    <w:rsid w:val="00A8178B"/>
    <w:rsid w:val="00BB12D5"/>
    <w:rsid w:val="00C33F17"/>
    <w:rsid w:val="00D26720"/>
    <w:rsid w:val="00DD50E4"/>
    <w:rsid w:val="00FD14D7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2015-06-05T08:50:00Z</cp:lastPrinted>
  <dcterms:created xsi:type="dcterms:W3CDTF">2015-06-05T08:09:00Z</dcterms:created>
  <dcterms:modified xsi:type="dcterms:W3CDTF">2015-06-24T10:08:00Z</dcterms:modified>
</cp:coreProperties>
</file>