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A" w:rsidRDefault="00E7314A" w:rsidP="00E7314A"/>
    <w:p w:rsidR="00E7314A" w:rsidRDefault="00E7314A" w:rsidP="00E7314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E7314A" w:rsidRDefault="00E7314A" w:rsidP="00E7314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____С.А.Гусельникова</w:t>
      </w:r>
    </w:p>
    <w:p w:rsidR="00E7314A" w:rsidRDefault="00E7314A" w:rsidP="00E731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объектов</w:t>
      </w:r>
    </w:p>
    <w:p w:rsidR="00E7314A" w:rsidRDefault="00E7314A" w:rsidP="00E7314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(филиалов, структурных подразделений) МАОУ «Гуринская СОШ»</w:t>
      </w:r>
    </w:p>
    <w:p w:rsidR="00E7314A" w:rsidRDefault="00E7314A" w:rsidP="00E73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7314A" w:rsidRDefault="00E7314A" w:rsidP="00E73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834" w:type="dxa"/>
        <w:tblCellMar>
          <w:left w:w="0" w:type="dxa"/>
          <w:right w:w="0" w:type="dxa"/>
        </w:tblCellMar>
        <w:tblLook w:val="04A0"/>
      </w:tblPr>
      <w:tblGrid>
        <w:gridCol w:w="486"/>
        <w:gridCol w:w="2077"/>
        <w:gridCol w:w="1912"/>
        <w:gridCol w:w="1563"/>
        <w:gridCol w:w="1709"/>
        <w:gridCol w:w="2087"/>
      </w:tblGrid>
      <w:tr w:rsidR="00E7314A" w:rsidTr="00E7314A">
        <w:trPr>
          <w:trHeight w:val="137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4A" w:rsidRDefault="00E73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4A" w:rsidRDefault="00E73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4A" w:rsidRDefault="00E73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адрес/контактные данные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4A" w:rsidRDefault="00E73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руководителя, телефон сотовый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4A" w:rsidRDefault="00E73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Рег. № и дата выдачи/срок окончания лицензии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 ОУ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4A" w:rsidRDefault="00E73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Свидетельства о госаккредитации/дата окончания</w:t>
            </w:r>
          </w:p>
        </w:tc>
      </w:tr>
      <w:tr w:rsidR="005C3C7B" w:rsidTr="00842884">
        <w:trPr>
          <w:trHeight w:val="196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"Гуринская средняя общеобразовательная школа" (основная школа)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619567, Пермский край, Кудымкарский р-н, Гурина д., Центральная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34</w:t>
            </w:r>
          </w:p>
          <w:p w:rsidR="005C3C7B" w:rsidRDefault="005C3C7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hyperlink r:id="rId4" w:tgtFrame="_blank" w:history="1">
              <w:r>
                <w:rPr>
                  <w:rStyle w:val="a4"/>
                  <w:rFonts w:ascii="Arial" w:eastAsia="Times New Roman" w:hAnsi="Arial" w:cs="Arial"/>
                  <w:color w:val="660099"/>
                  <w:sz w:val="23"/>
                  <w:lang w:eastAsia="ru-RU"/>
                </w:rPr>
                <w:t>http://gurino-school.ru/</w:t>
              </w:r>
            </w:hyperlink>
          </w:p>
          <w:p w:rsidR="005C3C7B" w:rsidRDefault="005C3C7B" w:rsidP="005C3C7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619567, Пермский край, Кудымкарский р-н, Гурина д., Центральная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36</w:t>
            </w:r>
          </w:p>
          <w:p w:rsidR="005C3C7B" w:rsidRDefault="005C3C7B" w:rsidP="005C3C7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Arial" w:eastAsia="Times New Roman" w:hAnsi="Arial" w:cs="Arial"/>
                  <w:color w:val="660099"/>
                  <w:sz w:val="23"/>
                  <w:lang w:eastAsia="ru-RU"/>
                </w:rPr>
                <w:t>http://gurino-school.ru/</w:t>
              </w:r>
            </w:hyperlink>
          </w:p>
          <w:p w:rsidR="005C3C7B" w:rsidRDefault="005C3C7B" w:rsidP="005C3C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34-260-3</w:t>
            </w:r>
            <w:r w:rsidR="00563CA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63</w:t>
            </w:r>
            <w:r w:rsidR="00563CA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 Гусельникова Светлана Александровна</w:t>
            </w:r>
          </w:p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0"/>
                <w:lang w:eastAsia="ru-RU"/>
              </w:rPr>
              <w:t>89223177012</w:t>
            </w:r>
          </w:p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59ЛО1 № 0003289  от 16 мая 2016г,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бессрочная</w:t>
            </w:r>
            <w:proofErr w:type="gramEnd"/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Серия59А01 № 0001200   от 25.05.2016г/ 28.05.2024г</w:t>
            </w:r>
          </w:p>
        </w:tc>
      </w:tr>
      <w:tr w:rsidR="005C3C7B" w:rsidTr="00842884">
        <w:trPr>
          <w:trHeight w:val="196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 w:rsidP="00E7314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619567, Пермский край, Кудымкарский р-н, Гурина д., Центральная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36а</w:t>
            </w:r>
          </w:p>
          <w:p w:rsidR="005C3C7B" w:rsidRDefault="005C3C7B" w:rsidP="00E7314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C7B" w:rsidTr="00842884">
        <w:trPr>
          <w:trHeight w:val="196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Котельная, гараж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 w:rsidP="005C3C7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619567, Пермский край, Кудымкарский р-н, Гурина д., Центральная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36б</w:t>
            </w:r>
          </w:p>
          <w:p w:rsidR="005C3C7B" w:rsidRDefault="005C3C7B" w:rsidP="005C3C7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C7B" w:rsidTr="00842884">
        <w:trPr>
          <w:trHeight w:val="196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 w:rsidP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"Гуринская средняя общеобразовательная школа"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 w:rsidP="005C3C7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619567, Пермский край, Кудымкарский р-н, Гурина д., Центральная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34а</w:t>
            </w:r>
          </w:p>
          <w:p w:rsidR="005C3C7B" w:rsidRDefault="005C3C7B" w:rsidP="005C3C7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C7B" w:rsidTr="00E7314A">
        <w:trPr>
          <w:trHeight w:val="608"/>
        </w:trPr>
        <w:tc>
          <w:tcPr>
            <w:tcW w:w="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«Детский сад д. Мижуева»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CAC" w:rsidRDefault="005C3C7B" w:rsidP="00563CA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619567, Пермский край, Кудымкарский р-н, Мижуева д., Колхозная ул., 6</w:t>
            </w:r>
            <w:r w:rsidR="00563CAC">
              <w:rPr>
                <w:rFonts w:ascii="Times New Roman" w:hAnsi="Times New Roman" w:cs="Times New Roman"/>
                <w:lang w:eastAsia="ru-RU"/>
              </w:rPr>
              <w:t xml:space="preserve">619567, Пермский край, Кудымкарский р-н, Гурина д., Центральная </w:t>
            </w:r>
            <w:proofErr w:type="gramStart"/>
            <w:r w:rsidR="00563CAC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End"/>
            <w:r w:rsidR="00563CAC">
              <w:rPr>
                <w:rFonts w:ascii="Times New Roman" w:hAnsi="Times New Roman" w:cs="Times New Roman"/>
                <w:lang w:eastAsia="ru-RU"/>
              </w:rPr>
              <w:t>, 36</w:t>
            </w:r>
          </w:p>
          <w:p w:rsidR="00563CAC" w:rsidRDefault="00563CAC" w:rsidP="00563CA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hyperlink r:id="rId6" w:tgtFrame="_blank" w:history="1">
              <w:r>
                <w:rPr>
                  <w:rStyle w:val="a4"/>
                  <w:rFonts w:ascii="Arial" w:eastAsia="Times New Roman" w:hAnsi="Arial" w:cs="Arial"/>
                  <w:color w:val="660099"/>
                  <w:sz w:val="23"/>
                  <w:lang w:eastAsia="ru-RU"/>
                </w:rPr>
                <w:t>http://gurino-school.ru/</w:t>
              </w:r>
            </w:hyperlink>
          </w:p>
          <w:p w:rsidR="005C3C7B" w:rsidRDefault="00563CAC" w:rsidP="005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34-260-3-63-22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Заведующая: Кетова Марина Владимировна</w:t>
            </w:r>
          </w:p>
          <w:p w:rsidR="005C3C7B" w:rsidRDefault="005C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89223680572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59ЛО1 № 0003289  от 16 мая 2016г,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бессрочная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C3C7B" w:rsidRDefault="005C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C7B" w:rsidTr="00E7314A">
        <w:trPr>
          <w:trHeight w:val="860"/>
        </w:trPr>
        <w:tc>
          <w:tcPr>
            <w:tcW w:w="48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«Детский сад  д. Гурина»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619567, Пермский край, Кудымкарский р-н, Гурина д., Центральная ул., 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Заведующая:</w:t>
            </w:r>
          </w:p>
          <w:p w:rsidR="005C3C7B" w:rsidRDefault="005C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Светлана Васильевна</w:t>
            </w:r>
          </w:p>
          <w:p w:rsidR="005C3C7B" w:rsidRDefault="005C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89223058580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59ЛО1 № 0003289  от 16 мая 2016г,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бессрочная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C3C7B" w:rsidRDefault="005C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C7B" w:rsidTr="00E7314A">
        <w:tc>
          <w:tcPr>
            <w:tcW w:w="4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C3C7B" w:rsidTr="00E7314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7B" w:rsidRDefault="005C3C7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E7314A" w:rsidRDefault="00E7314A" w:rsidP="00E7314A"/>
    <w:p w:rsidR="005473A3" w:rsidRDefault="005473A3"/>
    <w:sectPr w:rsidR="005473A3" w:rsidSect="005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14A"/>
    <w:rsid w:val="0009130E"/>
    <w:rsid w:val="003C0154"/>
    <w:rsid w:val="00485F46"/>
    <w:rsid w:val="005452BB"/>
    <w:rsid w:val="005473A3"/>
    <w:rsid w:val="00563CAC"/>
    <w:rsid w:val="005C3C7B"/>
    <w:rsid w:val="00806C64"/>
    <w:rsid w:val="00A8178B"/>
    <w:rsid w:val="00C32FEA"/>
    <w:rsid w:val="00E67571"/>
    <w:rsid w:val="00E7314A"/>
    <w:rsid w:val="00E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14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3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rino-school.ru/" TargetMode="External"/><Relationship Id="rId5" Type="http://schemas.openxmlformats.org/officeDocument/2006/relationships/hyperlink" Target="http://gurino-school.ru/" TargetMode="External"/><Relationship Id="rId4" Type="http://schemas.openxmlformats.org/officeDocument/2006/relationships/hyperlink" Target="http://gurino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2016-12-09T07:34:00Z</dcterms:created>
  <dcterms:modified xsi:type="dcterms:W3CDTF">2016-12-09T08:06:00Z</dcterms:modified>
</cp:coreProperties>
</file>