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1" w:rsidRDefault="00CF3321" w:rsidP="00CF33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английскому языку в 10-11 классах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Обучение иностранному языку в основной школе должно обеспечивать преемственность с подготовкой учащихся в средних классах школы. Данный этап изучения иностранного языка характеризуется значительными изменениями в развитии школьников. </w:t>
      </w:r>
      <w:proofErr w:type="gramStart"/>
      <w:r>
        <w:rPr>
          <w:sz w:val="28"/>
          <w:szCs w:val="28"/>
        </w:rPr>
        <w:t>У школьников расширился кругозор и общее представление о мире, сформированы элементарные коммуникативные умения в четырех видах речевой деятельности, накоплены некоторые знания о правилах речевого поведения на родном и иностранном языках.</w:t>
      </w:r>
      <w:proofErr w:type="gramEnd"/>
      <w:r>
        <w:rPr>
          <w:sz w:val="28"/>
          <w:szCs w:val="28"/>
        </w:rPr>
        <w:t xml:space="preserve"> У учащихся появляется стремление к самостоятельности и самоутверждению, формируется избирательный познавательный интерес.</w:t>
      </w:r>
    </w:p>
    <w:p w:rsidR="00CF3321" w:rsidRDefault="00CF3321" w:rsidP="00CF332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Цели обучения английскому языку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Изучение английского языка в основной школе направлено на достижение следующих целей: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иноязычной коммуникативной компетенции в совокупности ее составляющих – речевой, языковой,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>, компенсаторной, учебно-познавательной;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ажданина, патриота;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F3321" w:rsidRDefault="00CF3321" w:rsidP="00CF332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учебных умений, связанных со способами организации учебной деятельности, способствующих самостоятельному изучению английского языка и культуры стран изучаемого языка;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признаки изученных грамматических явлений (видовременных форм глаголов, модальных глаголов,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формы речевого этикета (реплики-клише, наиболее распространенная оценочная лексика);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изучаемого языка.</w:t>
      </w:r>
    </w:p>
    <w:p w:rsidR="00CF3321" w:rsidRDefault="00CF3321" w:rsidP="00CF332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Учащиеся должны уметь: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говорение </w:t>
      </w:r>
      <w:r>
        <w:rPr>
          <w:sz w:val="28"/>
          <w:szCs w:val="28"/>
        </w:rPr>
        <w:t>– начинать, вести и заканчивать беседу в стандартных ситуациях общения, соблюдая нормы речевого этикета, переспрашивать, уточнять, расспрашивать собеседника и отвечать на его вопросы, высказывая свое мнение, просьбу, отвечать на предложения собеседника согласием или отказом, рассказывать о себе, семье, друзьях, своих интересах, планах на будущее, сообщать краткие сведения о своем городе, селе, стране и стране изучаемого языка;</w:t>
      </w:r>
      <w:proofErr w:type="gramEnd"/>
      <w:r>
        <w:rPr>
          <w:sz w:val="28"/>
          <w:szCs w:val="28"/>
        </w:rPr>
        <w:t xml:space="preserve"> делать краткие сообщения, описывать события и 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, услышанному, давать краткую характеристику персонажей; 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перифраз, синонимичные средства в процессе устного общения.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аудирование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понимать основное содержание кратких, несложных аутентичных текстов (рассказ, сообщение) и выделять для себя значимую информацию, уметь определить тему текста, выделить главные факты в тексте, использовать переспрос, просьбу, повторить.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чтение</w:t>
      </w:r>
      <w:r>
        <w:rPr>
          <w:sz w:val="28"/>
          <w:szCs w:val="28"/>
        </w:rPr>
        <w:t xml:space="preserve"> – ориентироваться в иноязычном тексте, прогнозировать его содержание по заголовку; читать аутентичные тексты разных жанров преимущественно с пониманием основного содержания (определить тему, выделить основную мысль, выделять главные факты, опуская второстепенное, устанавливать логическую последовательность основных фактов текста); читать несложные аутентичные тексты с полным и точным пониманием, используя различные приемы </w:t>
      </w:r>
      <w:r w:rsidRPr="008C44E0">
        <w:rPr>
          <w:sz w:val="28"/>
          <w:szCs w:val="28"/>
        </w:rPr>
        <w:t>смысловой переработки текста (языковую догадку, анализ, выборочный перевод</w:t>
      </w:r>
      <w:r>
        <w:rPr>
          <w:sz w:val="28"/>
          <w:szCs w:val="28"/>
        </w:rPr>
        <w:t>), оценивать полученную информацию, выражать свое мнение; читать текст с выборочным пониманием нужной или интересующей информации.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исьмо</w:t>
      </w:r>
      <w:r>
        <w:rPr>
          <w:sz w:val="28"/>
          <w:szCs w:val="28"/>
        </w:rPr>
        <w:t xml:space="preserve"> – заполнять анкеты и формуляры, писать поздравления, личные письма с опорой на образец,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языка; использовать полученные знания и умения в практической деятельности и повседневной жизни.</w:t>
      </w: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both"/>
        <w:rPr>
          <w:sz w:val="28"/>
          <w:szCs w:val="28"/>
        </w:rPr>
      </w:pPr>
    </w:p>
    <w:p w:rsidR="00CF3321" w:rsidRDefault="00CF3321" w:rsidP="00CF33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Я и мое окружение.</w:t>
            </w:r>
          </w:p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Грамматика: видовременные формы глагола, активный и пассивный залог, виды вопросительных предложений, предлоги, фразовые глаголы.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Путешествие.</w:t>
            </w:r>
          </w:p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Грамматика: видовременные формы глагола, артикли с географическими названиями, предлоги места и направления, модальные глаголы.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Глобализация и конфликты.</w:t>
            </w:r>
          </w:p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Грамматика: инфинитив, прямая и косвенная речь, многозначные слова, притяжательные местоимения, условные предложения, интернациональные слова.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моих увлечений.</w:t>
            </w:r>
          </w:p>
          <w:p w:rsidR="00CF3321" w:rsidRDefault="00CF3321" w:rsidP="00176C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Грамматика: модальные глаголы, видовременные формы глагола.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работы.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321" w:rsidTr="00176C92">
        <w:tc>
          <w:tcPr>
            <w:tcW w:w="817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F3321" w:rsidRDefault="00CF3321" w:rsidP="00176C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F3321" w:rsidRDefault="00CF3321" w:rsidP="00176C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CF3321" w:rsidRPr="002F33F2" w:rsidRDefault="00CF3321" w:rsidP="00CF3321">
      <w:pPr>
        <w:spacing w:line="276" w:lineRule="auto"/>
        <w:jc w:val="center"/>
        <w:rPr>
          <w:sz w:val="28"/>
          <w:szCs w:val="28"/>
        </w:rPr>
      </w:pPr>
    </w:p>
    <w:p w:rsidR="00C37B41" w:rsidRDefault="00C37B41"/>
    <w:sectPr w:rsidR="00C37B41" w:rsidSect="00C3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F3321"/>
    <w:rsid w:val="00C37B41"/>
    <w:rsid w:val="00C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2018-10-30T08:46:00Z</dcterms:created>
  <dcterms:modified xsi:type="dcterms:W3CDTF">2018-10-30T08:47:00Z</dcterms:modified>
</cp:coreProperties>
</file>