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3D" w:rsidRDefault="00A90A3D" w:rsidP="00534CA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34CA6" w:rsidRDefault="00943666" w:rsidP="00534CA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Муниципальное бюджетное общеобразовательное учреждение</w:t>
      </w:r>
      <w:r w:rsidR="00534CA6">
        <w:rPr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="00534CA6">
        <w:rPr>
          <w:b/>
          <w:bCs/>
          <w:i/>
          <w:iCs/>
          <w:color w:val="000000"/>
          <w:sz w:val="28"/>
          <w:szCs w:val="28"/>
        </w:rPr>
        <w:t>Гуринская</w:t>
      </w:r>
      <w:proofErr w:type="spellEnd"/>
      <w:r w:rsidR="00534CA6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90A3D">
        <w:rPr>
          <w:b/>
          <w:bCs/>
          <w:i/>
          <w:iCs/>
          <w:color w:val="000000"/>
          <w:sz w:val="28"/>
          <w:szCs w:val="28"/>
        </w:rPr>
        <w:t>средняя общеобразовательная школа</w:t>
      </w:r>
      <w:r w:rsidR="00534CA6">
        <w:rPr>
          <w:b/>
          <w:bCs/>
          <w:i/>
          <w:iCs/>
          <w:color w:val="000000"/>
          <w:sz w:val="28"/>
          <w:szCs w:val="28"/>
        </w:rPr>
        <w:t>»</w:t>
      </w:r>
    </w:p>
    <w:p w:rsidR="00534CA6" w:rsidRDefault="00534CA6" w:rsidP="00534CA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90A3D" w:rsidRDefault="00A90A3D" w:rsidP="00534CA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34CA6" w:rsidRPr="00534CA6" w:rsidRDefault="00A90A3D" w:rsidP="00534CA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AD49D" wp14:editId="74CB89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0A3D" w:rsidRDefault="00A90A3D" w:rsidP="00A90A3D">
                            <w:pPr>
                              <w:pStyle w:val="a3"/>
                              <w:shd w:val="clear" w:color="auto" w:fill="FFFFFF"/>
                              <w:spacing w:after="150"/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10 правил семейной жизни</w:t>
                            </w:r>
                          </w:p>
                          <w:p w:rsidR="00A90A3D" w:rsidRDefault="00A90A3D" w:rsidP="00A90A3D">
                            <w:pPr>
                              <w:pStyle w:val="a3"/>
                              <w:shd w:val="clear" w:color="auto" w:fill="FFFFFF"/>
                              <w:spacing w:after="150"/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или </w:t>
                            </w:r>
                          </w:p>
                          <w:p w:rsidR="00A90A3D" w:rsidRPr="00A90A3D" w:rsidRDefault="00A90A3D" w:rsidP="00A90A3D">
                            <w:pPr>
                              <w:pStyle w:val="a3"/>
                              <w:shd w:val="clear" w:color="auto" w:fill="FFFFFF"/>
                              <w:spacing w:after="150"/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рекомендации родителям по половому воспитанию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sazwIAALAFAAAOAAAAZHJzL2Uyb0RvYy54bWysVMtuEzEU3SPxD5b3dJI0LemokyoUgpBK&#10;W9Girh2PJ2PJY1u2k0z5Gb6CFRLfkE/i2DNJQ4ENIouJ78PH995z7POLtlFkLZyXRhd0eDSgRGhu&#10;SqmXBf18P381ocQHpkumjBYFfRSeXkxfvjjf2FyMTG1UKRwBiPb5xha0DsHmWeZ5LRrmj4wVGsHK&#10;uIYFmG6ZlY5tgN6obDQYnGYb40rrDBfew/u2C9Jpwq8qwcNNVXkRiCooagvp69J3Eb/Z9JzlS8ds&#10;LXlfBvuHKhomNQ7dQ71lgZGVk79BNZI7400VjrhpMlNVkovUA7oZDp51c1czK1IvGI63+zH5/wfL&#10;r9e3jsiyoCBKswYUbb9uf2y/b7+RSZzOxvocSXcWaaF9Y1qwvPN7OGPTbeWa+I92COKY8+N+tqIN&#10;hMdNk9FkMkCII7YzgJ89bbfOh/fCNCQuCupAXpopW1/50KXuUuJp2sylUolApX9xALPziKSAfnfs&#10;pKs4rkK7aPv2FqZ8RHfOdOrwls8lKrhiPtwyBzmgakg83OBTKbMpqOlXlNTGffmTP+aDJUQp2UBe&#10;BdXQPyXqgwZ7Z8PxOKoxGeOT1yMY7jCyOIzoVXNpoN8hrpLlaRnzg9otK2eaB9yDWTwTIaY5Ti5o&#10;2C0vQyd53CMuZrOUBP1ZFq70neUROg4wTve+fWDO9hQEsHdtdjJk+TMmuty409vZKoCPSBMsLrQ4&#10;LuOSQ1KO9XDGhdr0l23ujO7oxdyJYl3leCRScU6s439HeocR0ZRc1uGTXBIn8bwswQUlpUydxvBf&#10;kY5PB/HX4+1QkvgOavX2uEyVfmRBOMkw8nhT35XLeAlZvhBroe4J+B+djYaYc43BnZ5glbrmaMis&#10;3KVKdyK9YAIGWUcgxjGTMO70rGzNOvfZyVNZ+x2prkM06DnWBn9UbifX3sCzkNL7qcZ359BOWU8P&#10;7fQn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x1PsazwIAALA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A90A3D" w:rsidRDefault="00A90A3D" w:rsidP="00A90A3D">
                      <w:pPr>
                        <w:pStyle w:val="a3"/>
                        <w:shd w:val="clear" w:color="auto" w:fill="FFFFFF"/>
                        <w:spacing w:after="150"/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10 правил семейной жизни</w:t>
                      </w:r>
                    </w:p>
                    <w:p w:rsidR="00A90A3D" w:rsidRDefault="00A90A3D" w:rsidP="00A90A3D">
                      <w:pPr>
                        <w:pStyle w:val="a3"/>
                        <w:shd w:val="clear" w:color="auto" w:fill="FFFFFF"/>
                        <w:spacing w:after="150"/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или </w:t>
                      </w:r>
                    </w:p>
                    <w:p w:rsidR="00A90A3D" w:rsidRPr="00A90A3D" w:rsidRDefault="00A90A3D" w:rsidP="00A90A3D">
                      <w:pPr>
                        <w:pStyle w:val="a3"/>
                        <w:shd w:val="clear" w:color="auto" w:fill="FFFFFF"/>
                        <w:spacing w:after="150"/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рекомендации родителям по половому воспитанию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534CA6" w:rsidRPr="00534CA6" w:rsidRDefault="00534CA6" w:rsidP="00534CA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34CA6">
        <w:rPr>
          <w:noProof/>
          <w:color w:val="000000"/>
          <w:sz w:val="28"/>
          <w:szCs w:val="28"/>
        </w:rPr>
        <w:drawing>
          <wp:inline distT="0" distB="0" distL="0" distR="0" wp14:anchorId="0DB2D1A4" wp14:editId="202135EE">
            <wp:extent cx="2552700" cy="866095"/>
            <wp:effectExtent l="0" t="0" r="0" b="0"/>
            <wp:docPr id="2" name="Рисунок 2" descr="https://fsd.multiurok.ru/html/2017/02/10/s_589d64cd1f55e/55341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2/10/s_589d64cd1f55e/553411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A6" w:rsidRPr="00BF24D7" w:rsidRDefault="00534CA6" w:rsidP="00534CA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28"/>
        </w:rPr>
      </w:pPr>
      <w:r w:rsidRPr="00BF24D7">
        <w:rPr>
          <w:b/>
          <w:bCs/>
          <w:color w:val="000000"/>
          <w:sz w:val="36"/>
          <w:szCs w:val="28"/>
        </w:rPr>
        <w:t>или</w:t>
      </w:r>
    </w:p>
    <w:p w:rsidR="00534CA6" w:rsidRPr="00534CA6" w:rsidRDefault="00534CA6" w:rsidP="00534CA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34CA6">
        <w:rPr>
          <w:color w:val="000000"/>
          <w:sz w:val="28"/>
          <w:szCs w:val="28"/>
        </w:rPr>
        <w:t> </w:t>
      </w:r>
    </w:p>
    <w:p w:rsidR="00534CA6" w:rsidRDefault="00534CA6" w:rsidP="00534CA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34CA6" w:rsidRDefault="00534CA6" w:rsidP="00534CA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E45CA" w:rsidRDefault="001E45CA" w:rsidP="00534CA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E45CA" w:rsidRDefault="001E45CA" w:rsidP="00534CA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90A3D" w:rsidRDefault="00A90A3D" w:rsidP="00534CA6">
      <w:pPr>
        <w:pStyle w:val="a3"/>
        <w:shd w:val="clear" w:color="auto" w:fill="FFFFFF"/>
        <w:spacing w:before="0" w:beforeAutospacing="0" w:after="150" w:afterAutospacing="0"/>
        <w:jc w:val="center"/>
        <w:rPr>
          <w:noProof/>
          <w:color w:val="000000"/>
          <w:sz w:val="28"/>
          <w:szCs w:val="28"/>
        </w:rPr>
      </w:pPr>
    </w:p>
    <w:p w:rsidR="00A90A3D" w:rsidRDefault="00A90A3D" w:rsidP="00534CA6">
      <w:pPr>
        <w:pStyle w:val="a3"/>
        <w:shd w:val="clear" w:color="auto" w:fill="FFFFFF"/>
        <w:spacing w:before="0" w:beforeAutospacing="0" w:after="150" w:afterAutospacing="0"/>
        <w:jc w:val="center"/>
        <w:rPr>
          <w:noProof/>
          <w:color w:val="000000"/>
          <w:sz w:val="28"/>
          <w:szCs w:val="28"/>
        </w:rPr>
      </w:pPr>
    </w:p>
    <w:p w:rsidR="00A90A3D" w:rsidRDefault="00A90A3D" w:rsidP="00534CA6">
      <w:pPr>
        <w:pStyle w:val="a3"/>
        <w:shd w:val="clear" w:color="auto" w:fill="FFFFFF"/>
        <w:spacing w:before="0" w:beforeAutospacing="0" w:after="150" w:afterAutospacing="0"/>
        <w:jc w:val="center"/>
        <w:rPr>
          <w:noProof/>
          <w:color w:val="000000"/>
          <w:sz w:val="28"/>
          <w:szCs w:val="28"/>
        </w:rPr>
      </w:pPr>
    </w:p>
    <w:p w:rsidR="001E45CA" w:rsidRDefault="00A90A3D" w:rsidP="00534CA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534CA6">
        <w:rPr>
          <w:noProof/>
          <w:color w:val="000000"/>
          <w:sz w:val="28"/>
          <w:szCs w:val="28"/>
        </w:rPr>
        <w:drawing>
          <wp:inline distT="0" distB="0" distL="0" distR="0" wp14:anchorId="4CEF9551" wp14:editId="1E40259C">
            <wp:extent cx="1800225" cy="2153033"/>
            <wp:effectExtent l="0" t="0" r="0" b="0"/>
            <wp:docPr id="4" name="Рисунок 4" descr="https://fsd.multiurok.ru/html/2017/02/10/s_589d64cd1f55e/55341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2/10/s_589d64cd1f55e/553411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5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CA" w:rsidRDefault="001E45CA" w:rsidP="00534CA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E45CA" w:rsidRPr="00BF24D7" w:rsidRDefault="001E45CA" w:rsidP="00BF24D7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lang w:val="en-US"/>
        </w:rPr>
      </w:pPr>
    </w:p>
    <w:p w:rsidR="00534CA6" w:rsidRDefault="00534CA6" w:rsidP="00BF24D7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 w:rsidRPr="00534CA6">
        <w:rPr>
          <w:b/>
          <w:bCs/>
          <w:i/>
          <w:iCs/>
          <w:color w:val="000000"/>
          <w:sz w:val="28"/>
          <w:szCs w:val="28"/>
        </w:rPr>
        <w:t>Педагог</w:t>
      </w:r>
      <w:r w:rsidR="001E45C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34CA6">
        <w:rPr>
          <w:b/>
          <w:bCs/>
          <w:i/>
          <w:iCs/>
          <w:color w:val="000000"/>
          <w:sz w:val="28"/>
          <w:szCs w:val="28"/>
        </w:rPr>
        <w:t xml:space="preserve">- психолог: </w:t>
      </w:r>
      <w:r>
        <w:rPr>
          <w:b/>
          <w:bCs/>
          <w:i/>
          <w:iCs/>
          <w:color w:val="000000"/>
          <w:sz w:val="28"/>
          <w:szCs w:val="28"/>
        </w:rPr>
        <w:t>Тупицына В.П.</w:t>
      </w:r>
    </w:p>
    <w:p w:rsidR="00534CA6" w:rsidRDefault="00534CA6" w:rsidP="00534CA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34CA6" w:rsidRDefault="00534CA6" w:rsidP="0094366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534CA6" w:rsidRPr="00534CA6" w:rsidRDefault="00534CA6" w:rsidP="00534CA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2021г.</w:t>
      </w:r>
    </w:p>
    <w:p w:rsidR="00A90A3D" w:rsidRDefault="00A90A3D" w:rsidP="00BF24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90A3D" w:rsidRDefault="00A90A3D" w:rsidP="00BF24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34CA6" w:rsidRPr="00534CA6" w:rsidRDefault="00534CA6" w:rsidP="00BF24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4CA6">
        <w:rPr>
          <w:b/>
          <w:bCs/>
          <w:color w:val="000000"/>
          <w:sz w:val="28"/>
          <w:szCs w:val="28"/>
        </w:rPr>
        <w:t>Десять правил семейной жизни</w:t>
      </w:r>
    </w:p>
    <w:p w:rsidR="00534CA6" w:rsidRPr="00A90A3D" w:rsidRDefault="00534CA6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  <w:r w:rsidRPr="00A90A3D">
        <w:rPr>
          <w:b/>
          <w:bCs/>
          <w:i/>
          <w:iCs/>
          <w:color w:val="000000"/>
          <w:szCs w:val="28"/>
        </w:rPr>
        <w:t>Эти правила помогут не только добиться равновесия в семейной жизни взрослых, но и создать правильное представление о семье для детей, а так же овладеть представителям подрастающего поколения нравственной культурой в сфере взаимоотношений полов.</w:t>
      </w:r>
    </w:p>
    <w:p w:rsidR="00A90A3D" w:rsidRPr="00A90A3D" w:rsidRDefault="00A90A3D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Cs w:val="28"/>
        </w:rPr>
      </w:pPr>
    </w:p>
    <w:p w:rsidR="00534CA6" w:rsidRPr="00A90A3D" w:rsidRDefault="00BF24D7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  <w:r w:rsidRPr="00A90A3D">
        <w:rPr>
          <w:b/>
          <w:bCs/>
          <w:color w:val="000000"/>
          <w:szCs w:val="28"/>
        </w:rPr>
        <w:t>1.</w:t>
      </w:r>
      <w:r w:rsidR="00534CA6" w:rsidRPr="00A90A3D">
        <w:rPr>
          <w:b/>
          <w:bCs/>
          <w:color w:val="000000"/>
          <w:szCs w:val="28"/>
        </w:rPr>
        <w:t>Семейная азбука начинается с местоимения «Мы».</w:t>
      </w:r>
    </w:p>
    <w:p w:rsidR="00534CA6" w:rsidRPr="00A90A3D" w:rsidRDefault="00534CA6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  <w:r w:rsidRPr="00A90A3D">
        <w:rPr>
          <w:color w:val="000000"/>
          <w:szCs w:val="28"/>
        </w:rPr>
        <w:t>Каждый из супругов должен «приглушить» свое «Я» и все воспринимать, делать и строить свою жизнь с позиции «Мы». Соблюдение этого правила серьезно пополнит семейную жизнь счастьем, взаимопониманием, радостью.</w:t>
      </w:r>
    </w:p>
    <w:p w:rsidR="00A90A3D" w:rsidRPr="00A90A3D" w:rsidRDefault="00A90A3D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Cs w:val="28"/>
        </w:rPr>
      </w:pPr>
    </w:p>
    <w:p w:rsidR="00534CA6" w:rsidRPr="00A90A3D" w:rsidRDefault="00BF24D7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  <w:r w:rsidRPr="00A90A3D">
        <w:rPr>
          <w:b/>
          <w:bCs/>
          <w:color w:val="000000"/>
          <w:szCs w:val="28"/>
        </w:rPr>
        <w:t xml:space="preserve">2. </w:t>
      </w:r>
      <w:r w:rsidR="00534CA6" w:rsidRPr="00A90A3D">
        <w:rPr>
          <w:b/>
          <w:bCs/>
          <w:color w:val="000000"/>
          <w:szCs w:val="28"/>
        </w:rPr>
        <w:t>Спеши повторить хорошее.</w:t>
      </w:r>
      <w:r w:rsidR="00534CA6" w:rsidRPr="00A90A3D">
        <w:rPr>
          <w:color w:val="000000"/>
          <w:szCs w:val="28"/>
        </w:rPr>
        <w:t xml:space="preserve"> Сделал хорошее дело, спеши еще сделать хорошее для супруга, для семьи. Это наполнит счастьем не только того, для кого </w:t>
      </w:r>
      <w:proofErr w:type="gramStart"/>
      <w:r w:rsidR="00534CA6" w:rsidRPr="00A90A3D">
        <w:rPr>
          <w:color w:val="000000"/>
          <w:szCs w:val="28"/>
        </w:rPr>
        <w:t>сделано то</w:t>
      </w:r>
      <w:proofErr w:type="gramEnd"/>
      <w:r w:rsidR="00534CA6" w:rsidRPr="00A90A3D">
        <w:rPr>
          <w:color w:val="000000"/>
          <w:szCs w:val="28"/>
        </w:rPr>
        <w:t xml:space="preserve"> хорошее, но и самого делающего добро.</w:t>
      </w:r>
    </w:p>
    <w:p w:rsidR="00A90A3D" w:rsidRPr="00A90A3D" w:rsidRDefault="00A90A3D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Cs w:val="28"/>
        </w:rPr>
      </w:pPr>
    </w:p>
    <w:p w:rsidR="00534CA6" w:rsidRPr="00A90A3D" w:rsidRDefault="00534CA6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  <w:r w:rsidRPr="00A90A3D">
        <w:rPr>
          <w:b/>
          <w:bCs/>
          <w:color w:val="000000"/>
          <w:szCs w:val="28"/>
        </w:rPr>
        <w:t>3. Остановлюсь в гневе.</w:t>
      </w:r>
    </w:p>
    <w:p w:rsidR="00534CA6" w:rsidRPr="00A90A3D" w:rsidRDefault="00534CA6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  <w:r w:rsidRPr="00A90A3D">
        <w:rPr>
          <w:color w:val="000000"/>
          <w:szCs w:val="28"/>
        </w:rPr>
        <w:t>Мудрое правило: не спеши излить свой гнев, подумай, осмысли ситуацию, умей понять и простить супруга.</w:t>
      </w:r>
    </w:p>
    <w:p w:rsidR="00A90A3D" w:rsidRPr="00A90A3D" w:rsidRDefault="00A90A3D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Cs w:val="28"/>
        </w:rPr>
      </w:pPr>
    </w:p>
    <w:p w:rsidR="00534CA6" w:rsidRPr="00A90A3D" w:rsidRDefault="00534CA6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  <w:r w:rsidRPr="00A90A3D">
        <w:rPr>
          <w:b/>
          <w:bCs/>
          <w:color w:val="000000"/>
          <w:szCs w:val="28"/>
        </w:rPr>
        <w:t>4. Если ты (он) уверена, что он (она) виноват, то ищи причину в себе.</w:t>
      </w:r>
    </w:p>
    <w:p w:rsidR="00534CA6" w:rsidRPr="00A90A3D" w:rsidRDefault="00534CA6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  <w:r w:rsidRPr="00A90A3D">
        <w:rPr>
          <w:color w:val="000000"/>
          <w:szCs w:val="28"/>
        </w:rPr>
        <w:t>В истинном смысле во взаимоотношениях супругов в конкретных ситуациях почти всегда виноваты оба, и если случится проступок, в котором явно виноват один из супругов, то почва для проступка была, возможно, когда-то подготовлена другим супругом.</w:t>
      </w:r>
    </w:p>
    <w:p w:rsidR="00A90A3D" w:rsidRPr="00A90A3D" w:rsidRDefault="00A90A3D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Cs w:val="28"/>
        </w:rPr>
      </w:pPr>
    </w:p>
    <w:p w:rsidR="00534CA6" w:rsidRPr="00A90A3D" w:rsidRDefault="00534CA6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  <w:r w:rsidRPr="00A90A3D">
        <w:rPr>
          <w:b/>
          <w:bCs/>
          <w:color w:val="000000"/>
          <w:szCs w:val="28"/>
        </w:rPr>
        <w:t>5. Каждый шаг навстречу равен многим дням радости, каждый шаг в сторону от семьи, от супруга – многим горьким дням.</w:t>
      </w:r>
      <w:r w:rsidRPr="00A90A3D">
        <w:rPr>
          <w:color w:val="000000"/>
          <w:szCs w:val="28"/>
        </w:rPr>
        <w:t> В молодых же семьях часто бывает наоборот – поссорились супруги, ни один из них не хочет сделать шаг навстречу, ждет, когда это сделает другой. А иногда еще хуже того – действует по принципу: «ты мне сделал плохо, а я тебе еще хуже сделаю», как говорится, «зуб за зуб». Все это приводит к серьезным разногласиям в семье.</w:t>
      </w:r>
    </w:p>
    <w:p w:rsidR="00A90A3D" w:rsidRPr="00A90A3D" w:rsidRDefault="00A90A3D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Cs w:val="28"/>
        </w:rPr>
      </w:pPr>
    </w:p>
    <w:p w:rsidR="00534CA6" w:rsidRPr="00A90A3D" w:rsidRDefault="00534CA6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  <w:r w:rsidRPr="00A90A3D">
        <w:rPr>
          <w:b/>
          <w:bCs/>
          <w:color w:val="000000"/>
          <w:szCs w:val="28"/>
        </w:rPr>
        <w:t>6. Доброе слово – хорошо, а доброе дело – лучше.</w:t>
      </w:r>
    </w:p>
    <w:p w:rsidR="00534CA6" w:rsidRPr="00A90A3D" w:rsidRDefault="00534CA6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  <w:r w:rsidRPr="00A90A3D">
        <w:rPr>
          <w:color w:val="000000"/>
          <w:szCs w:val="28"/>
        </w:rPr>
        <w:t>Безусловно, везде доброе дело лучше, чем доброе слово. Но в семейных отношениях иногда доброе слово значит не меньше, чем доброе дело.</w:t>
      </w:r>
    </w:p>
    <w:p w:rsidR="00A90A3D" w:rsidRPr="00A90A3D" w:rsidRDefault="00A90A3D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Cs w:val="28"/>
        </w:rPr>
      </w:pPr>
    </w:p>
    <w:p w:rsidR="00534CA6" w:rsidRPr="00A90A3D" w:rsidRDefault="00534CA6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  <w:r w:rsidRPr="00A90A3D">
        <w:rPr>
          <w:b/>
          <w:bCs/>
          <w:color w:val="000000"/>
          <w:szCs w:val="28"/>
        </w:rPr>
        <w:t xml:space="preserve">7. Умей не только вставать на место </w:t>
      </w:r>
      <w:proofErr w:type="gramStart"/>
      <w:r w:rsidRPr="00A90A3D">
        <w:rPr>
          <w:b/>
          <w:bCs/>
          <w:color w:val="000000"/>
          <w:szCs w:val="28"/>
        </w:rPr>
        <w:t>другого</w:t>
      </w:r>
      <w:proofErr w:type="gramEnd"/>
      <w:r w:rsidRPr="00A90A3D">
        <w:rPr>
          <w:b/>
          <w:bCs/>
          <w:color w:val="000000"/>
          <w:szCs w:val="28"/>
        </w:rPr>
        <w:t>, но достойно встать на свое в данной ситуации.</w:t>
      </w:r>
    </w:p>
    <w:p w:rsidR="00534CA6" w:rsidRPr="00A90A3D" w:rsidRDefault="00534CA6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  <w:r w:rsidRPr="00A90A3D">
        <w:rPr>
          <w:color w:val="000000"/>
          <w:szCs w:val="28"/>
        </w:rPr>
        <w:t>Это умение само не приходит, его необходимо терпеливо и настойчиво воспитывать у детей.</w:t>
      </w:r>
    </w:p>
    <w:p w:rsidR="00A90A3D" w:rsidRPr="00A90A3D" w:rsidRDefault="00A90A3D" w:rsidP="00A90A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</w:p>
    <w:p w:rsidR="00534CA6" w:rsidRPr="00A90A3D" w:rsidRDefault="00534CA6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  <w:r w:rsidRPr="00A90A3D">
        <w:rPr>
          <w:b/>
          <w:bCs/>
          <w:color w:val="000000"/>
          <w:szCs w:val="28"/>
        </w:rPr>
        <w:t>8. Не верит тот, кто сам обманывает.</w:t>
      </w:r>
    </w:p>
    <w:p w:rsidR="00534CA6" w:rsidRPr="00A90A3D" w:rsidRDefault="00534CA6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  <w:r w:rsidRPr="00A90A3D">
        <w:rPr>
          <w:color w:val="000000"/>
          <w:szCs w:val="28"/>
        </w:rPr>
        <w:t>Семейные отношения строятся на доверии друг к другу. Следует воспитывать у молодежи стремление сохранить это доверие, оправдать его.</w:t>
      </w:r>
    </w:p>
    <w:p w:rsidR="00A90A3D" w:rsidRPr="00A90A3D" w:rsidRDefault="00A90A3D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Cs w:val="28"/>
        </w:rPr>
      </w:pPr>
    </w:p>
    <w:p w:rsidR="00534CA6" w:rsidRPr="00A90A3D" w:rsidRDefault="00534CA6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  <w:r w:rsidRPr="00A90A3D">
        <w:rPr>
          <w:b/>
          <w:bCs/>
          <w:color w:val="000000"/>
          <w:szCs w:val="28"/>
        </w:rPr>
        <w:t>9. Быть другом его (ее) друзей, тогда и твои друзья станут его (ее) друзьями.</w:t>
      </w:r>
    </w:p>
    <w:p w:rsidR="00A90A3D" w:rsidRPr="00A90A3D" w:rsidRDefault="00A90A3D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Cs w:val="28"/>
        </w:rPr>
      </w:pPr>
    </w:p>
    <w:p w:rsidR="00BF24D7" w:rsidRPr="00A90A3D" w:rsidRDefault="00534CA6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Cs w:val="28"/>
        </w:rPr>
      </w:pPr>
      <w:r w:rsidRPr="00A90A3D">
        <w:rPr>
          <w:b/>
          <w:bCs/>
          <w:color w:val="000000"/>
          <w:szCs w:val="28"/>
        </w:rPr>
        <w:t xml:space="preserve">10. Никто не стремится любить тещу и свекровь, но </w:t>
      </w:r>
      <w:proofErr w:type="gramStart"/>
      <w:r w:rsidRPr="00A90A3D">
        <w:rPr>
          <w:b/>
          <w:bCs/>
          <w:color w:val="000000"/>
          <w:szCs w:val="28"/>
        </w:rPr>
        <w:t>готовы</w:t>
      </w:r>
      <w:proofErr w:type="gramEnd"/>
      <w:r w:rsidRPr="00A90A3D">
        <w:rPr>
          <w:b/>
          <w:bCs/>
          <w:color w:val="000000"/>
          <w:szCs w:val="28"/>
        </w:rPr>
        <w:t xml:space="preserve"> любить двух мам.</w:t>
      </w:r>
    </w:p>
    <w:p w:rsidR="00534CA6" w:rsidRPr="00534CA6" w:rsidRDefault="00534CA6" w:rsidP="00A90A3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4CA6">
        <w:rPr>
          <w:color w:val="000000"/>
          <w:sz w:val="28"/>
          <w:szCs w:val="28"/>
        </w:rPr>
        <w:br/>
      </w:r>
    </w:p>
    <w:p w:rsidR="00534CA6" w:rsidRPr="00534CA6" w:rsidRDefault="00BF24D7" w:rsidP="00BF24D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 xml:space="preserve">   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AFB179B" wp14:editId="7DC55FC9">
            <wp:extent cx="1838325" cy="1838325"/>
            <wp:effectExtent l="0" t="0" r="9525" b="9525"/>
            <wp:docPr id="5" name="Рисунок 5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61" cy="183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t xml:space="preserve">                                      </w:t>
      </w:r>
      <w:r w:rsidR="00534CA6" w:rsidRPr="00534CA6">
        <w:rPr>
          <w:noProof/>
          <w:color w:val="000000"/>
          <w:sz w:val="28"/>
          <w:szCs w:val="28"/>
        </w:rPr>
        <w:drawing>
          <wp:inline distT="0" distB="0" distL="0" distR="0" wp14:anchorId="1E722E52" wp14:editId="1D67CA92">
            <wp:extent cx="1685925" cy="1609725"/>
            <wp:effectExtent l="0" t="0" r="9525" b="9525"/>
            <wp:docPr id="1" name="Рисунок 1" descr="https://fsd.multiurok.ru/html/2017/02/10/s_589d64cd1f55e/5534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2/10/s_589d64cd1f55e/553411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</w:t>
      </w:r>
    </w:p>
    <w:p w:rsidR="00BF24D7" w:rsidRDefault="00534CA6" w:rsidP="00BF24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34CA6">
        <w:rPr>
          <w:b/>
          <w:bCs/>
          <w:color w:val="000000"/>
          <w:sz w:val="28"/>
          <w:szCs w:val="28"/>
        </w:rPr>
        <w:t xml:space="preserve">Практические рекомендации для родителей </w:t>
      </w:r>
    </w:p>
    <w:p w:rsidR="00534CA6" w:rsidRPr="00534CA6" w:rsidRDefault="00534CA6" w:rsidP="00BF24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4CA6">
        <w:rPr>
          <w:b/>
          <w:bCs/>
          <w:color w:val="000000"/>
          <w:sz w:val="28"/>
          <w:szCs w:val="28"/>
        </w:rPr>
        <w:t>по половому воспитанию детей</w:t>
      </w:r>
    </w:p>
    <w:p w:rsidR="00534CA6" w:rsidRPr="00BF24D7" w:rsidRDefault="00534CA6" w:rsidP="00BF24D7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  <w:szCs w:val="28"/>
        </w:rPr>
      </w:pPr>
      <w:r w:rsidRPr="00BF24D7">
        <w:rPr>
          <w:color w:val="000000"/>
          <w:szCs w:val="28"/>
        </w:rPr>
        <w:t>Необходимо на разных примерах познакомить детей с общими принципами размножения.</w:t>
      </w:r>
    </w:p>
    <w:p w:rsidR="00534CA6" w:rsidRPr="00BF24D7" w:rsidRDefault="00534CA6" w:rsidP="00BF24D7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  <w:szCs w:val="28"/>
        </w:rPr>
      </w:pPr>
      <w:r w:rsidRPr="00BF24D7">
        <w:rPr>
          <w:color w:val="000000"/>
          <w:szCs w:val="28"/>
        </w:rPr>
        <w:t>Необходимо знать знания детям, хотя бы об общих чертах устройства тела, о функциях органов и систем, об их расположении.</w:t>
      </w:r>
    </w:p>
    <w:p w:rsidR="00534CA6" w:rsidRPr="00BF24D7" w:rsidRDefault="00534CA6" w:rsidP="00BF24D7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  <w:szCs w:val="28"/>
        </w:rPr>
      </w:pPr>
      <w:r w:rsidRPr="00BF24D7">
        <w:rPr>
          <w:color w:val="000000"/>
          <w:szCs w:val="28"/>
        </w:rPr>
        <w:t>Родителям не следует скрывать от детей все, что выражает отношения взаимного внимания, симпатии и любви между родителями.</w:t>
      </w:r>
    </w:p>
    <w:p w:rsidR="00BF24D7" w:rsidRPr="00BF24D7" w:rsidRDefault="00BF24D7" w:rsidP="00BF24D7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284"/>
        <w:jc w:val="both"/>
        <w:rPr>
          <w:color w:val="000000"/>
          <w:szCs w:val="28"/>
        </w:rPr>
      </w:pPr>
    </w:p>
    <w:p w:rsidR="00534CA6" w:rsidRPr="00BF24D7" w:rsidRDefault="00534CA6" w:rsidP="00BF24D7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284"/>
        <w:jc w:val="center"/>
        <w:rPr>
          <w:color w:val="000000"/>
          <w:szCs w:val="28"/>
        </w:rPr>
      </w:pPr>
      <w:r w:rsidRPr="00BF24D7">
        <w:rPr>
          <w:color w:val="000000"/>
          <w:szCs w:val="28"/>
        </w:rPr>
        <w:t>*******</w:t>
      </w:r>
    </w:p>
    <w:p w:rsidR="00534CA6" w:rsidRPr="00BF24D7" w:rsidRDefault="00534CA6" w:rsidP="00BF24D7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  <w:szCs w:val="28"/>
        </w:rPr>
      </w:pPr>
      <w:r w:rsidRPr="00BF24D7">
        <w:rPr>
          <w:b/>
          <w:bCs/>
          <w:color w:val="000000"/>
          <w:szCs w:val="28"/>
        </w:rPr>
        <w:t>Родители</w:t>
      </w:r>
      <w:r w:rsidR="0061512E" w:rsidRPr="00BF24D7">
        <w:rPr>
          <w:b/>
          <w:bCs/>
          <w:color w:val="000000"/>
          <w:szCs w:val="28"/>
        </w:rPr>
        <w:t xml:space="preserve"> </w:t>
      </w:r>
      <w:r w:rsidRPr="00BF24D7">
        <w:rPr>
          <w:b/>
          <w:bCs/>
          <w:color w:val="000000"/>
          <w:szCs w:val="28"/>
        </w:rPr>
        <w:t>- разбудите в ребенке интерес получать соответствующую информацию, и не забудьте про свою систему ценностей.</w:t>
      </w:r>
    </w:p>
    <w:p w:rsidR="00534CA6" w:rsidRPr="00BF24D7" w:rsidRDefault="00534CA6" w:rsidP="00BF24D7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  <w:szCs w:val="28"/>
        </w:rPr>
      </w:pPr>
      <w:r w:rsidRPr="00BF24D7">
        <w:rPr>
          <w:b/>
          <w:bCs/>
          <w:color w:val="000000"/>
          <w:szCs w:val="28"/>
        </w:rPr>
        <w:t>Дети нуждаются в руководстве и одобряют разумные ограничения.</w:t>
      </w:r>
    </w:p>
    <w:p w:rsidR="00534CA6" w:rsidRPr="00BF24D7" w:rsidRDefault="00534CA6" w:rsidP="00BF24D7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  <w:szCs w:val="28"/>
        </w:rPr>
      </w:pPr>
      <w:r w:rsidRPr="00BF24D7">
        <w:rPr>
          <w:b/>
          <w:bCs/>
          <w:color w:val="000000"/>
          <w:szCs w:val="28"/>
        </w:rPr>
        <w:t>Постарайтесь вести беседу в самой естественной манере, как при обсуждении любой другой темы.</w:t>
      </w:r>
    </w:p>
    <w:p w:rsidR="00534CA6" w:rsidRPr="00BF24D7" w:rsidRDefault="00534CA6" w:rsidP="00BF24D7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  <w:szCs w:val="28"/>
        </w:rPr>
      </w:pPr>
      <w:r w:rsidRPr="00BF24D7">
        <w:rPr>
          <w:b/>
          <w:bCs/>
          <w:color w:val="000000"/>
          <w:szCs w:val="28"/>
        </w:rPr>
        <w:t>Избегайте длинных поучительных лекций по половым вопросам. Вам может потребоваться четверть часа, чтобы изложить все, что вы считаете нужным. Однако ребенок не может ос</w:t>
      </w:r>
      <w:r w:rsidR="001E45CA" w:rsidRPr="00BF24D7">
        <w:rPr>
          <w:b/>
          <w:bCs/>
          <w:color w:val="000000"/>
          <w:szCs w:val="28"/>
        </w:rPr>
        <w:t>таваться внимательным так долго,</w:t>
      </w:r>
      <w:r w:rsidRPr="00BF24D7">
        <w:rPr>
          <w:b/>
          <w:bCs/>
          <w:color w:val="000000"/>
          <w:szCs w:val="28"/>
        </w:rPr>
        <w:t xml:space="preserve"> ему хочется задавать вопросы и получать конкретные короткие ответы.</w:t>
      </w:r>
    </w:p>
    <w:p w:rsidR="00BF24D7" w:rsidRDefault="00BF24D7" w:rsidP="00BF24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534CA6" w:rsidRDefault="00534CA6" w:rsidP="00BF24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BF24D7">
        <w:rPr>
          <w:b/>
          <w:bCs/>
          <w:i/>
          <w:color w:val="000000"/>
          <w:sz w:val="28"/>
          <w:szCs w:val="28"/>
        </w:rPr>
        <w:t>В семейном кругу мы с вами растем </w:t>
      </w:r>
      <w:r w:rsidRPr="00BF24D7">
        <w:rPr>
          <w:b/>
          <w:bCs/>
          <w:i/>
          <w:color w:val="000000"/>
          <w:sz w:val="28"/>
          <w:szCs w:val="28"/>
        </w:rPr>
        <w:br/>
        <w:t>Основа основ – родительский дом. </w:t>
      </w:r>
      <w:r w:rsidRPr="00BF24D7">
        <w:rPr>
          <w:b/>
          <w:bCs/>
          <w:i/>
          <w:color w:val="000000"/>
          <w:sz w:val="28"/>
          <w:szCs w:val="28"/>
        </w:rPr>
        <w:br/>
        <w:t>В семейном кругу все корни твои, </w:t>
      </w:r>
      <w:r w:rsidRPr="00BF24D7">
        <w:rPr>
          <w:b/>
          <w:bCs/>
          <w:i/>
          <w:color w:val="000000"/>
          <w:sz w:val="28"/>
          <w:szCs w:val="28"/>
        </w:rPr>
        <w:br/>
        <w:t>И в жизнь ты входишь из семьи. </w:t>
      </w:r>
      <w:r w:rsidRPr="00BF24D7">
        <w:rPr>
          <w:b/>
          <w:bCs/>
          <w:i/>
          <w:color w:val="000000"/>
          <w:sz w:val="28"/>
          <w:szCs w:val="28"/>
        </w:rPr>
        <w:br/>
        <w:t>В семейном кругу мы жизнь создаем, </w:t>
      </w:r>
      <w:r w:rsidRPr="00BF24D7">
        <w:rPr>
          <w:b/>
          <w:bCs/>
          <w:i/>
          <w:color w:val="000000"/>
          <w:sz w:val="28"/>
          <w:szCs w:val="28"/>
        </w:rPr>
        <w:br/>
        <w:t>Основа основ – родительский дом.</w:t>
      </w:r>
    </w:p>
    <w:p w:rsidR="00BF24D7" w:rsidRPr="00BF24D7" w:rsidRDefault="00BF24D7" w:rsidP="00BF24D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3695700" cy="2389176"/>
            <wp:effectExtent l="0" t="0" r="0" b="0"/>
            <wp:docPr id="7" name="Рисунок 7" descr="C:\Users\user\Desktop\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amil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185" cy="239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4D7" w:rsidRPr="00BF24D7" w:rsidSect="00BF24D7">
      <w:pgSz w:w="11906" w:h="16838"/>
      <w:pgMar w:top="851" w:right="1274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3EE"/>
    <w:multiLevelType w:val="multilevel"/>
    <w:tmpl w:val="22AE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C651F"/>
    <w:multiLevelType w:val="multilevel"/>
    <w:tmpl w:val="659E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85829"/>
    <w:multiLevelType w:val="multilevel"/>
    <w:tmpl w:val="D5BAEBA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5F615D69"/>
    <w:multiLevelType w:val="multilevel"/>
    <w:tmpl w:val="8494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EE"/>
    <w:rsid w:val="00063CE9"/>
    <w:rsid w:val="001E45CA"/>
    <w:rsid w:val="00534CA6"/>
    <w:rsid w:val="0061512E"/>
    <w:rsid w:val="00943666"/>
    <w:rsid w:val="00A90A3D"/>
    <w:rsid w:val="00BF24D7"/>
    <w:rsid w:val="00D66FEE"/>
    <w:rsid w:val="00E8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FCA2-A719-44A4-A0FC-20DCB82F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2021-03-13T05:42:00Z</dcterms:created>
  <dcterms:modified xsi:type="dcterms:W3CDTF">2021-03-13T05:42:00Z</dcterms:modified>
</cp:coreProperties>
</file>