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8E" w:rsidRDefault="00FA258E" w:rsidP="00FA258E">
      <w:pPr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 xml:space="preserve">Аналитический отчет                                                                                                                   о работе консультационного пункта </w:t>
      </w:r>
    </w:p>
    <w:p w:rsidR="00FA258E" w:rsidRDefault="00FA258E" w:rsidP="00FA258E">
      <w:pPr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МАОУ «Гуринская СОШ»</w:t>
      </w:r>
      <w:bookmarkStart w:id="0" w:name="_GoBack"/>
      <w:bookmarkEnd w:id="0"/>
      <w:r>
        <w:rPr>
          <w:b/>
        </w:rPr>
        <w:t xml:space="preserve"> структурное подразделение                                     «Детский сад д. Гурина»</w:t>
      </w:r>
    </w:p>
    <w:p w:rsidR="00FA258E" w:rsidRDefault="00FA258E" w:rsidP="00FA258E">
      <w:pPr>
        <w:spacing w:after="0" w:line="276" w:lineRule="auto"/>
        <w:ind w:left="0" w:firstLine="0"/>
        <w:jc w:val="center"/>
        <w:rPr>
          <w:b/>
        </w:rPr>
      </w:pPr>
    </w:p>
    <w:p w:rsidR="00FA258E" w:rsidRDefault="00197CD0" w:rsidP="00665A3C">
      <w:pPr>
        <w:spacing w:after="0" w:line="276" w:lineRule="auto"/>
        <w:ind w:left="0" w:firstLine="567"/>
      </w:pPr>
      <w:r>
        <w:t xml:space="preserve">      </w:t>
      </w:r>
      <w:r w:rsidR="00FA258E">
        <w:t>На базе нашего детского сада функционирует  консультационный пункт для</w:t>
      </w:r>
      <w:r w:rsidR="00FA258E" w:rsidRPr="00FA258E">
        <w:t xml:space="preserve"> </w:t>
      </w:r>
      <w:r w:rsidR="00FA258E">
        <w:t>родителей (законных представителей),  и их детей в возрасте от 1,5 до 7 лет по оказанию методической, психолого – педагогической, диагностической, консультационной помощи родителям в поддержке всестороннего развития личности и социализации детей, не посещающих дошкольное учреждение.</w:t>
      </w:r>
    </w:p>
    <w:p w:rsidR="00FA258E" w:rsidRDefault="00FA258E" w:rsidP="00665A3C">
      <w:pPr>
        <w:spacing w:after="0" w:line="276" w:lineRule="auto"/>
        <w:ind w:left="0" w:firstLine="567"/>
      </w:pPr>
      <w:r>
        <w:t xml:space="preserve">За </w:t>
      </w:r>
      <w:r w:rsidR="003C4366">
        <w:t xml:space="preserve"> </w:t>
      </w:r>
      <w:r>
        <w:t>последние</w:t>
      </w:r>
      <w:r w:rsidR="003C4366">
        <w:t xml:space="preserve"> </w:t>
      </w:r>
      <w:r>
        <w:t xml:space="preserve"> три </w:t>
      </w:r>
      <w:r w:rsidR="003C4366">
        <w:t xml:space="preserve"> </w:t>
      </w:r>
      <w:r>
        <w:t>года</w:t>
      </w:r>
      <w:r w:rsidR="003C4366">
        <w:t xml:space="preserve">  консультационный пункт</w:t>
      </w:r>
      <w:r>
        <w:t xml:space="preserve"> </w:t>
      </w:r>
      <w:r w:rsidR="003C4366">
        <w:t xml:space="preserve"> посетили 20 семей.</w:t>
      </w:r>
    </w:p>
    <w:p w:rsidR="003C4366" w:rsidRDefault="003C4366" w:rsidP="00665A3C">
      <w:pPr>
        <w:spacing w:after="0" w:line="276" w:lineRule="auto"/>
        <w:ind w:left="0" w:firstLine="567"/>
      </w:pPr>
      <w:r>
        <w:t>Было 22 обращения в очной форме и в дистанционной 15 обращений.</w:t>
      </w:r>
    </w:p>
    <w:p w:rsidR="00EA3CE6" w:rsidRPr="00FA258E" w:rsidRDefault="003C4366" w:rsidP="00665A3C">
      <w:pPr>
        <w:spacing w:after="0" w:line="276" w:lineRule="auto"/>
        <w:ind w:left="0" w:firstLine="567"/>
      </w:pPr>
      <w:r>
        <w:t>Социальный статус семей:</w:t>
      </w:r>
    </w:p>
    <w:tbl>
      <w:tblPr>
        <w:tblStyle w:val="a3"/>
        <w:tblW w:w="0" w:type="auto"/>
        <w:tblLook w:val="04A0"/>
      </w:tblPr>
      <w:tblGrid>
        <w:gridCol w:w="3652"/>
        <w:gridCol w:w="2728"/>
        <w:gridCol w:w="3191"/>
      </w:tblGrid>
      <w:tr w:rsidR="00EA3CE6" w:rsidTr="00EA3CE6">
        <w:tc>
          <w:tcPr>
            <w:tcW w:w="3652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Многодетные (три и более)</w:t>
            </w:r>
          </w:p>
        </w:tc>
        <w:tc>
          <w:tcPr>
            <w:tcW w:w="2728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С двумя детьми</w:t>
            </w:r>
          </w:p>
        </w:tc>
        <w:tc>
          <w:tcPr>
            <w:tcW w:w="3191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С одним ребенком</w:t>
            </w:r>
          </w:p>
        </w:tc>
      </w:tr>
      <w:tr w:rsidR="00EA3CE6" w:rsidTr="00EA3CE6">
        <w:tc>
          <w:tcPr>
            <w:tcW w:w="3652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13 семей</w:t>
            </w:r>
          </w:p>
        </w:tc>
        <w:tc>
          <w:tcPr>
            <w:tcW w:w="2728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4 семьи</w:t>
            </w:r>
          </w:p>
        </w:tc>
        <w:tc>
          <w:tcPr>
            <w:tcW w:w="3191" w:type="dxa"/>
          </w:tcPr>
          <w:p w:rsidR="00EA3CE6" w:rsidRDefault="00EA3CE6" w:rsidP="003C4366">
            <w:pPr>
              <w:spacing w:after="0" w:line="276" w:lineRule="auto"/>
              <w:ind w:left="0" w:firstLine="0"/>
            </w:pPr>
            <w:r>
              <w:t>3 семьи</w:t>
            </w:r>
          </w:p>
        </w:tc>
      </w:tr>
    </w:tbl>
    <w:p w:rsidR="003C4366" w:rsidRPr="00FA258E" w:rsidRDefault="003C4366" w:rsidP="003C4366">
      <w:pPr>
        <w:spacing w:after="0" w:line="276" w:lineRule="auto"/>
        <w:ind w:left="0" w:firstLine="0"/>
      </w:pPr>
    </w:p>
    <w:p w:rsidR="00EA3CE6" w:rsidRDefault="00EA3CE6" w:rsidP="00665A3C">
      <w:pPr>
        <w:spacing w:after="0" w:line="276" w:lineRule="auto"/>
        <w:ind w:left="0" w:firstLine="993"/>
      </w:pPr>
      <w:r>
        <w:t xml:space="preserve">    Для организации работы консультационного пункта привлечены специалисты МАОУ «Гуринская СОШ» и педагоги структурного подразделения «Детский сад д. Гурина».                  </w:t>
      </w:r>
    </w:p>
    <w:p w:rsidR="00BE780C" w:rsidRDefault="00EA3CE6" w:rsidP="00665A3C">
      <w:pPr>
        <w:spacing w:after="0"/>
        <w:ind w:left="0" w:firstLine="993"/>
      </w:pPr>
      <w:r>
        <w:t xml:space="preserve">Оказание педагогической помощи родителям осуществляется в соответствии с графиком работы, утвержденным руководителем образовательного учреждения. </w:t>
      </w:r>
      <w:r w:rsidR="00BE780C">
        <w:t xml:space="preserve"> </w:t>
      </w:r>
      <w:r>
        <w:t>Прием родителей в консультационны</w:t>
      </w:r>
      <w:r w:rsidR="00BE780C">
        <w:t>й пункт осуществляется в течение</w:t>
      </w:r>
      <w:r>
        <w:t xml:space="preserve"> года в зависимости от </w:t>
      </w:r>
      <w:r w:rsidR="00BE780C">
        <w:t>возможностей учреждения и запроса родителей на основе личных обращений</w:t>
      </w:r>
      <w:r w:rsidR="00665A3C">
        <w:t xml:space="preserve">, </w:t>
      </w:r>
      <w:r w:rsidR="00BE780C">
        <w:t xml:space="preserve"> зарегистрированных в журнале регистрации родительских обращений и заключения договора между структурным подразделением</w:t>
      </w:r>
      <w:r w:rsidR="00BE780C" w:rsidRPr="00BE780C">
        <w:t xml:space="preserve"> </w:t>
      </w:r>
      <w:r w:rsidR="00BE780C" w:rsidRPr="00665A3C">
        <w:rPr>
          <w:color w:val="auto"/>
        </w:rPr>
        <w:t>в лице директора школы</w:t>
      </w:r>
      <w:r w:rsidR="00BE780C">
        <w:t xml:space="preserve"> и родителями (законными представителями).</w:t>
      </w:r>
    </w:p>
    <w:p w:rsidR="00DA32ED" w:rsidRDefault="00BE780C" w:rsidP="00665A3C">
      <w:pPr>
        <w:spacing w:after="0"/>
        <w:ind w:left="0" w:firstLine="993"/>
      </w:pPr>
      <w:r>
        <w:t>В ДОУ разработано и утверждено Положение о КП, ежегодно составляется  совместно со  специалистами школы план работы КП на учебный год.</w:t>
      </w:r>
    </w:p>
    <w:p w:rsidR="00BE780C" w:rsidRDefault="00361DC9" w:rsidP="00665A3C">
      <w:pPr>
        <w:spacing w:after="0"/>
        <w:ind w:left="0" w:firstLine="993"/>
      </w:pPr>
      <w:r>
        <w:t>Взаимодействие с родителями и детьми в консультационном пункте приводится в различных формах:</w:t>
      </w:r>
    </w:p>
    <w:p w:rsidR="00361DC9" w:rsidRDefault="00361DC9" w:rsidP="00665A3C">
      <w:pPr>
        <w:spacing w:after="0"/>
        <w:ind w:left="0" w:firstLine="993"/>
      </w:pPr>
      <w:r>
        <w:t>- адресные консультации по запросам родителей;</w:t>
      </w:r>
    </w:p>
    <w:p w:rsidR="00361DC9" w:rsidRDefault="00361DC9" w:rsidP="00665A3C">
      <w:pPr>
        <w:spacing w:after="0"/>
        <w:ind w:left="0" w:firstLine="993"/>
      </w:pPr>
      <w:r>
        <w:t>- диагностические занятия в присутствии родителей;</w:t>
      </w:r>
    </w:p>
    <w:p w:rsidR="00361DC9" w:rsidRDefault="00361DC9" w:rsidP="00665A3C">
      <w:pPr>
        <w:spacing w:after="0"/>
        <w:ind w:left="0" w:firstLine="993"/>
      </w:pPr>
      <w:r>
        <w:t>- мастер – классы;</w:t>
      </w:r>
    </w:p>
    <w:p w:rsidR="00361DC9" w:rsidRDefault="00361DC9" w:rsidP="00665A3C">
      <w:pPr>
        <w:spacing w:after="0"/>
        <w:ind w:left="0" w:firstLine="993"/>
      </w:pPr>
      <w:r>
        <w:t>- круглый стол;</w:t>
      </w:r>
    </w:p>
    <w:p w:rsidR="00361DC9" w:rsidRDefault="00361DC9" w:rsidP="00665A3C">
      <w:pPr>
        <w:spacing w:after="0"/>
        <w:ind w:left="0" w:firstLine="993"/>
      </w:pPr>
      <w:r>
        <w:t>- день открытых дверей;</w:t>
      </w:r>
    </w:p>
    <w:p w:rsidR="00361DC9" w:rsidRDefault="00197CD0" w:rsidP="00665A3C">
      <w:pPr>
        <w:spacing w:after="0"/>
        <w:ind w:left="0" w:firstLine="993"/>
      </w:pPr>
      <w:r>
        <w:t>- беседы по запросам родителя;</w:t>
      </w:r>
    </w:p>
    <w:p w:rsidR="00197CD0" w:rsidRDefault="00197CD0" w:rsidP="00665A3C">
      <w:pPr>
        <w:spacing w:after="0"/>
        <w:ind w:left="0" w:firstLine="993"/>
      </w:pPr>
      <w:r>
        <w:t>- посещение детей на дому;</w:t>
      </w:r>
    </w:p>
    <w:p w:rsidR="00361DC9" w:rsidRDefault="00361DC9" w:rsidP="00665A3C">
      <w:pPr>
        <w:spacing w:after="0"/>
        <w:ind w:left="0" w:firstLine="993"/>
      </w:pPr>
      <w:r>
        <w:lastRenderedPageBreak/>
        <w:t xml:space="preserve">- </w:t>
      </w:r>
      <w:r w:rsidR="004C7969">
        <w:t>Е</w:t>
      </w:r>
      <w:r>
        <w:t>диный родительский день.</w:t>
      </w:r>
    </w:p>
    <w:p w:rsidR="00361DC9" w:rsidRDefault="00361DC9" w:rsidP="00665A3C">
      <w:pPr>
        <w:spacing w:after="0"/>
        <w:ind w:left="0" w:firstLine="993"/>
      </w:pP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Наиболее востребована у родителей такая форма взаимодействия, как индивидуальные консультации со специалистами по наиболее актуальным вопросам развития и воспитания их детей.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В дошкольном учреждении много лет практикуется привлечение родителей и их детей  в участии в праздниках и развлечениях, проводимых в ДОУ.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Экскурсии по детскому саду и дни открытых дверей  вызывают у детей восторг и хороший отклик у родителей.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Проведены консультации: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«Адаптация ребёнка к детскому саду», «Играйте вместе с детьми», «Особенности развития детей раннего возраста»,  «Психологическое здоровье», «Игры и игрушки для детей раннего возраста», «Подготовка детей к режиму детского сада», «Правильное питание», «Организуем праздник дома», «Развиваем культурно гигиенические навыки ребёнка посредством художественной литературы», «Читаем дома», «Что такое конструирование?», «Часто болеющие дети» и др.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С интересом для родителей и детей прошли мастер – классы: « Создаем куклу сами»; «Создаём книжку – малышку: «Моя любимая сказка»</w:t>
      </w:r>
      <w:r>
        <w:rPr>
          <w:iCs/>
          <w:szCs w:val="28"/>
        </w:rPr>
        <w:t>», «Почитай мне сказку, мама!»,</w:t>
      </w:r>
      <w:r w:rsidRPr="00361DC9">
        <w:rPr>
          <w:iCs/>
          <w:szCs w:val="28"/>
        </w:rPr>
        <w:t xml:space="preserve"> «В гостях у сказки», «Песочная </w:t>
      </w:r>
      <w:proofErr w:type="spellStart"/>
      <w:r w:rsidRPr="00361DC9">
        <w:rPr>
          <w:iCs/>
          <w:szCs w:val="28"/>
        </w:rPr>
        <w:t>арт-терапия</w:t>
      </w:r>
      <w:proofErr w:type="spellEnd"/>
      <w:r w:rsidRPr="00361DC9">
        <w:rPr>
          <w:iCs/>
          <w:szCs w:val="28"/>
        </w:rPr>
        <w:t>», «Рисуем дома - нетрадиционные способы рисования».</w:t>
      </w:r>
    </w:p>
    <w:p w:rsidR="00361DC9" w:rsidRDefault="00361DC9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 w:rsidRPr="00361DC9">
        <w:rPr>
          <w:iCs/>
          <w:szCs w:val="28"/>
        </w:rPr>
        <w:t>Темы круглого стола: «Здоровье ребёнка в наших руках», «Худышки и толстушки –</w:t>
      </w:r>
      <w:r w:rsidR="004C7969">
        <w:rPr>
          <w:iCs/>
          <w:szCs w:val="28"/>
        </w:rPr>
        <w:t xml:space="preserve"> </w:t>
      </w:r>
      <w:r w:rsidRPr="00361DC9">
        <w:rPr>
          <w:iCs/>
          <w:szCs w:val="28"/>
        </w:rPr>
        <w:t>правильное питание детей», «От улыбки хмурый день светлей</w:t>
      </w:r>
      <w:r w:rsidR="004C7969">
        <w:rPr>
          <w:iCs/>
          <w:szCs w:val="28"/>
        </w:rPr>
        <w:t xml:space="preserve"> </w:t>
      </w:r>
      <w:r w:rsidRPr="00361DC9">
        <w:rPr>
          <w:iCs/>
          <w:szCs w:val="28"/>
        </w:rPr>
        <w:t>- эмоциональное состояние ребёнка», «Детско-родительские отношения», «Развитие мелкой моторики посредством использования крупы».</w:t>
      </w:r>
    </w:p>
    <w:p w:rsidR="004F5FDE" w:rsidRPr="007D5899" w:rsidRDefault="004F5FDE" w:rsidP="00665A3C">
      <w:pPr>
        <w:shd w:val="clear" w:color="auto" w:fill="FFFFFF"/>
        <w:spacing w:after="0" w:line="276" w:lineRule="auto"/>
        <w:ind w:firstLine="993"/>
        <w:rPr>
          <w:iCs/>
          <w:szCs w:val="28"/>
        </w:rPr>
      </w:pPr>
      <w:r>
        <w:rPr>
          <w:iCs/>
          <w:szCs w:val="28"/>
        </w:rPr>
        <w:t>Во время посещения семей педагоги проводили  индивидуальные занятия с детьми на внимание, сообразительность, находчивость</w:t>
      </w:r>
      <w:r w:rsidR="007D5899">
        <w:rPr>
          <w:iCs/>
          <w:szCs w:val="28"/>
        </w:rPr>
        <w:t>,</w:t>
      </w:r>
      <w:r>
        <w:rPr>
          <w:iCs/>
          <w:szCs w:val="28"/>
        </w:rPr>
        <w:t xml:space="preserve"> используя дидактические игры, настольно – печатные игры,</w:t>
      </w:r>
      <w:r w:rsidR="007D5899">
        <w:rPr>
          <w:iCs/>
          <w:szCs w:val="28"/>
        </w:rPr>
        <w:t xml:space="preserve"> просматривали художественную литературу.</w:t>
      </w:r>
      <w:r>
        <w:rPr>
          <w:iCs/>
          <w:szCs w:val="28"/>
        </w:rPr>
        <w:t xml:space="preserve"> </w:t>
      </w:r>
    </w:p>
    <w:p w:rsidR="00361DC9" w:rsidRPr="00361DC9" w:rsidRDefault="007D5899" w:rsidP="00361DC9">
      <w:pPr>
        <w:shd w:val="clear" w:color="auto" w:fill="FFFFFF"/>
        <w:spacing w:after="0" w:line="276" w:lineRule="auto"/>
        <w:rPr>
          <w:iCs/>
          <w:szCs w:val="28"/>
        </w:rPr>
      </w:pPr>
      <w:r>
        <w:rPr>
          <w:iCs/>
          <w:szCs w:val="28"/>
        </w:rPr>
        <w:t xml:space="preserve">       </w:t>
      </w:r>
      <w:r w:rsidR="004C7969">
        <w:rPr>
          <w:iCs/>
          <w:szCs w:val="28"/>
        </w:rPr>
        <w:t>В рамках Е</w:t>
      </w:r>
      <w:r w:rsidR="00361DC9" w:rsidRPr="00361DC9">
        <w:rPr>
          <w:iCs/>
          <w:szCs w:val="28"/>
        </w:rPr>
        <w:t>диного родительского дня была проведена интеллектуально-развлекательная программа «Академия сказочных наук», родительское собрание по теме: «Я имею право».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623"/>
        <w:rPr>
          <w:iCs/>
          <w:szCs w:val="28"/>
        </w:rPr>
      </w:pPr>
      <w:r w:rsidRPr="00361DC9">
        <w:rPr>
          <w:iCs/>
          <w:szCs w:val="28"/>
        </w:rPr>
        <w:t>Полезную информац</w:t>
      </w:r>
      <w:r w:rsidR="004C7969">
        <w:rPr>
          <w:iCs/>
          <w:szCs w:val="28"/>
        </w:rPr>
        <w:t xml:space="preserve">ию родители получают на бумажном носителе </w:t>
      </w:r>
      <w:r w:rsidRPr="00361DC9">
        <w:rPr>
          <w:iCs/>
          <w:szCs w:val="28"/>
        </w:rPr>
        <w:t xml:space="preserve">  (буклеты, памятки, подборки практических материалов), а также на электронных (</w:t>
      </w:r>
      <w:proofErr w:type="spellStart"/>
      <w:r w:rsidRPr="00361DC9">
        <w:rPr>
          <w:iCs/>
          <w:szCs w:val="28"/>
        </w:rPr>
        <w:t>фото-и</w:t>
      </w:r>
      <w:proofErr w:type="spellEnd"/>
      <w:r w:rsidRPr="00361DC9">
        <w:rPr>
          <w:iCs/>
          <w:szCs w:val="28"/>
        </w:rPr>
        <w:t xml:space="preserve"> </w:t>
      </w:r>
      <w:proofErr w:type="spellStart"/>
      <w:r w:rsidRPr="00361DC9">
        <w:rPr>
          <w:iCs/>
          <w:szCs w:val="28"/>
        </w:rPr>
        <w:t>видио</w:t>
      </w:r>
      <w:proofErr w:type="spellEnd"/>
      <w:r w:rsidRPr="00361DC9">
        <w:rPr>
          <w:iCs/>
          <w:szCs w:val="28"/>
        </w:rPr>
        <w:t xml:space="preserve"> материалы) носителях.</w:t>
      </w:r>
    </w:p>
    <w:p w:rsidR="00361DC9" w:rsidRPr="00361DC9" w:rsidRDefault="00361DC9" w:rsidP="00665A3C">
      <w:pPr>
        <w:shd w:val="clear" w:color="auto" w:fill="FFFFFF"/>
        <w:spacing w:after="0" w:line="276" w:lineRule="auto"/>
        <w:ind w:firstLine="481"/>
        <w:rPr>
          <w:iCs/>
          <w:szCs w:val="28"/>
        </w:rPr>
      </w:pPr>
      <w:r w:rsidRPr="00361DC9">
        <w:rPr>
          <w:iCs/>
          <w:szCs w:val="28"/>
        </w:rPr>
        <w:lastRenderedPageBreak/>
        <w:t>Для определения эффективность деятельности консультационного пункта была проведена диагностика, методом анкетирования, опроса, отзывов  родителей.</w:t>
      </w:r>
    </w:p>
    <w:p w:rsidR="00361DC9" w:rsidRPr="00361DC9" w:rsidRDefault="004C7969" w:rsidP="00361DC9">
      <w:pPr>
        <w:shd w:val="clear" w:color="auto" w:fill="FFFFFF"/>
        <w:spacing w:after="0" w:line="276" w:lineRule="auto"/>
        <w:rPr>
          <w:iCs/>
          <w:szCs w:val="28"/>
        </w:rPr>
      </w:pPr>
      <w:r>
        <w:rPr>
          <w:iCs/>
          <w:szCs w:val="28"/>
        </w:rPr>
        <w:t>Она показала, что 89</w:t>
      </w:r>
      <w:r w:rsidR="00361DC9" w:rsidRPr="00361DC9">
        <w:rPr>
          <w:iCs/>
          <w:szCs w:val="28"/>
        </w:rPr>
        <w:t xml:space="preserve">% из 100% родителей удовлетворены работой консультационного пункта. </w:t>
      </w:r>
    </w:p>
    <w:p w:rsidR="00361DC9" w:rsidRPr="00361DC9" w:rsidRDefault="004F5FDE" w:rsidP="00361DC9">
      <w:pPr>
        <w:shd w:val="clear" w:color="auto" w:fill="FFFFFF"/>
        <w:spacing w:after="0" w:line="276" w:lineRule="auto"/>
        <w:rPr>
          <w:iCs/>
          <w:szCs w:val="28"/>
        </w:rPr>
      </w:pPr>
      <w:r>
        <w:rPr>
          <w:iCs/>
          <w:szCs w:val="28"/>
        </w:rPr>
        <w:t>По</w:t>
      </w:r>
      <w:r w:rsidR="00361DC9" w:rsidRPr="00361DC9">
        <w:rPr>
          <w:iCs/>
          <w:szCs w:val="28"/>
        </w:rPr>
        <w:t>средством опроса родителей (законных представителей)  был</w:t>
      </w:r>
      <w:r w:rsidR="004C7969">
        <w:rPr>
          <w:iCs/>
          <w:szCs w:val="28"/>
        </w:rPr>
        <w:t xml:space="preserve"> построен план работы на 2021-2022</w:t>
      </w:r>
      <w:r w:rsidR="00361DC9" w:rsidRPr="00361DC9">
        <w:rPr>
          <w:iCs/>
          <w:szCs w:val="28"/>
        </w:rPr>
        <w:t xml:space="preserve"> учебный год.</w:t>
      </w:r>
    </w:p>
    <w:p w:rsidR="00197CD0" w:rsidRDefault="00197CD0" w:rsidP="00361DC9">
      <w:pPr>
        <w:shd w:val="clear" w:color="auto" w:fill="FFFFFF"/>
        <w:spacing w:after="0" w:line="276" w:lineRule="auto"/>
        <w:rPr>
          <w:iCs/>
          <w:szCs w:val="28"/>
        </w:rPr>
      </w:pPr>
    </w:p>
    <w:p w:rsidR="00197CD0" w:rsidRDefault="00197CD0" w:rsidP="00361DC9">
      <w:pPr>
        <w:shd w:val="clear" w:color="auto" w:fill="FFFFFF"/>
        <w:spacing w:after="0" w:line="276" w:lineRule="auto"/>
        <w:rPr>
          <w:iCs/>
          <w:szCs w:val="28"/>
        </w:rPr>
      </w:pPr>
    </w:p>
    <w:p w:rsidR="007D5899" w:rsidRDefault="00197CD0" w:rsidP="007D5899">
      <w:pPr>
        <w:rPr>
          <w:szCs w:val="28"/>
        </w:rPr>
      </w:pPr>
      <w:r>
        <w:rPr>
          <w:szCs w:val="28"/>
        </w:rPr>
        <w:t xml:space="preserve">         </w:t>
      </w:r>
      <w:r w:rsidR="007D5899" w:rsidRPr="007D5899">
        <w:rPr>
          <w:szCs w:val="28"/>
        </w:rPr>
        <w:t>В заключении хочется отметить</w:t>
      </w:r>
      <w:r w:rsidR="00665A3C">
        <w:rPr>
          <w:szCs w:val="28"/>
        </w:rPr>
        <w:t>,  что</w:t>
      </w:r>
      <w:r w:rsidR="007D5899" w:rsidRPr="007D5899">
        <w:rPr>
          <w:szCs w:val="28"/>
        </w:rPr>
        <w:t xml:space="preserve"> </w:t>
      </w:r>
      <w:r w:rsidR="007D5899">
        <w:rPr>
          <w:szCs w:val="28"/>
        </w:rPr>
        <w:t xml:space="preserve">работа педагогов способствовала переосмыслению родителями своего отношения к воспитанию в семье, важности разнообразной совместной </w:t>
      </w:r>
      <w:r>
        <w:rPr>
          <w:szCs w:val="28"/>
        </w:rPr>
        <w:t xml:space="preserve">игровой </w:t>
      </w:r>
      <w:r w:rsidR="007D5899">
        <w:rPr>
          <w:szCs w:val="28"/>
        </w:rPr>
        <w:t>деятельности</w:t>
      </w:r>
      <w:r>
        <w:rPr>
          <w:szCs w:val="28"/>
        </w:rPr>
        <w:t xml:space="preserve"> с детьми</w:t>
      </w:r>
      <w:r w:rsidR="007D5899">
        <w:rPr>
          <w:szCs w:val="28"/>
        </w:rPr>
        <w:t>. К</w:t>
      </w:r>
      <w:r w:rsidR="007D5899" w:rsidRPr="007D5899">
        <w:rPr>
          <w:szCs w:val="28"/>
        </w:rPr>
        <w:t>огда мы видим</w:t>
      </w:r>
      <w:r w:rsidR="00665A3C">
        <w:rPr>
          <w:szCs w:val="28"/>
        </w:rPr>
        <w:t xml:space="preserve">, </w:t>
      </w:r>
      <w:r w:rsidR="007D5899" w:rsidRPr="007D5899">
        <w:rPr>
          <w:szCs w:val="28"/>
        </w:rPr>
        <w:t xml:space="preserve"> что родители начинаю</w:t>
      </w:r>
      <w:r w:rsidR="007D5899">
        <w:rPr>
          <w:szCs w:val="28"/>
        </w:rPr>
        <w:t>т видеть и замечать достижения</w:t>
      </w:r>
      <w:r w:rsidR="007D5899" w:rsidRPr="007D5899">
        <w:rPr>
          <w:szCs w:val="28"/>
        </w:rPr>
        <w:t xml:space="preserve"> своих д</w:t>
      </w:r>
      <w:r w:rsidR="007D5899">
        <w:rPr>
          <w:szCs w:val="28"/>
        </w:rPr>
        <w:t>етей</w:t>
      </w:r>
      <w:r w:rsidR="00665A3C">
        <w:rPr>
          <w:szCs w:val="28"/>
        </w:rPr>
        <w:t xml:space="preserve">, </w:t>
      </w:r>
      <w:r w:rsidR="007D5899">
        <w:rPr>
          <w:szCs w:val="28"/>
        </w:rPr>
        <w:t xml:space="preserve"> пусть еще почти незаметные</w:t>
      </w:r>
      <w:r w:rsidR="007D5899" w:rsidRPr="007D5899">
        <w:rPr>
          <w:szCs w:val="28"/>
        </w:rPr>
        <w:t>, но все</w:t>
      </w:r>
      <w:r w:rsidR="007D5899">
        <w:rPr>
          <w:szCs w:val="28"/>
        </w:rPr>
        <w:t>, же уже достижения</w:t>
      </w:r>
      <w:r w:rsidR="007D5899" w:rsidRPr="007D5899">
        <w:rPr>
          <w:szCs w:val="28"/>
        </w:rPr>
        <w:t>, мы понимаем, что проводим эту работу не зря, и надеемся на еще более тесное сотрудничество с родителями в вопросах воспитания и обучения детей</w:t>
      </w:r>
      <w:r w:rsidR="00665A3C">
        <w:rPr>
          <w:szCs w:val="28"/>
        </w:rPr>
        <w:t>,</w:t>
      </w:r>
      <w:r w:rsidR="007D5899" w:rsidRPr="007D5899">
        <w:rPr>
          <w:szCs w:val="28"/>
        </w:rPr>
        <w:t xml:space="preserve"> не посещающих ДОУ.</w:t>
      </w:r>
    </w:p>
    <w:p w:rsidR="00197CD0" w:rsidRPr="007D5899" w:rsidRDefault="00197CD0" w:rsidP="007D5899">
      <w:pPr>
        <w:rPr>
          <w:szCs w:val="28"/>
        </w:rPr>
      </w:pPr>
      <w:r>
        <w:rPr>
          <w:szCs w:val="28"/>
        </w:rPr>
        <w:t xml:space="preserve"> </w:t>
      </w:r>
      <w:r w:rsidRPr="00197CD0">
        <w:rPr>
          <w:noProof/>
          <w:szCs w:val="28"/>
        </w:rPr>
        <w:drawing>
          <wp:inline distT="0" distB="0" distL="0" distR="0">
            <wp:extent cx="2657475" cy="1993106"/>
            <wp:effectExtent l="19050" t="0" r="9525" b="0"/>
            <wp:docPr id="1" name="Рисунок 1" descr="C:\Users\Айзек\Desktop\нужное\День матери фото\DSCN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зек\Desktop\нужное\День матери фото\DSCN6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46" cy="199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CD0">
        <w:rPr>
          <w:noProof/>
          <w:szCs w:val="28"/>
        </w:rPr>
        <w:drawing>
          <wp:inline distT="0" distB="0" distL="0" distR="0">
            <wp:extent cx="2647950" cy="1985963"/>
            <wp:effectExtent l="19050" t="0" r="0" b="0"/>
            <wp:docPr id="2" name="Рисунок 2" descr="C:\Users\Айзек\Desktop\нужное\День матери фото\DSCN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нужное\День матери фото\DSCN6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62" cy="198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99" w:rsidRDefault="00A44F8E" w:rsidP="00361DC9">
      <w:pPr>
        <w:shd w:val="clear" w:color="auto" w:fill="FFFFFF"/>
        <w:spacing w:after="0" w:line="276" w:lineRule="auto"/>
        <w:rPr>
          <w:iCs/>
          <w:szCs w:val="28"/>
        </w:rPr>
      </w:pPr>
      <w:r>
        <w:rPr>
          <w:noProof/>
        </w:rPr>
        <w:drawing>
          <wp:inline distT="0" distB="0" distL="0" distR="0">
            <wp:extent cx="2790825" cy="2547671"/>
            <wp:effectExtent l="19050" t="0" r="9525" b="0"/>
            <wp:docPr id="5" name="Рисунок 1" descr="G:\Фото по темам\фото работа с группой риска\DSC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о темам\фото работа с группой риска\DSC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54" cy="25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03B" w:rsidRPr="001C503B">
        <w:rPr>
          <w:iCs/>
          <w:noProof/>
          <w:szCs w:val="28"/>
        </w:rPr>
        <w:drawing>
          <wp:inline distT="0" distB="0" distL="0" distR="0">
            <wp:extent cx="2846367" cy="2476500"/>
            <wp:effectExtent l="19050" t="0" r="0" b="0"/>
            <wp:docPr id="7" name="Рисунок 2" descr="C:\Users\Айзек\Desktop\DSCN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зек\Desktop\DSCN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25" t="1927" r="14952" b="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67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CE6" w:rsidRDefault="00EA3CE6" w:rsidP="00EA3CE6">
      <w:pPr>
        <w:spacing w:after="0"/>
        <w:ind w:left="0" w:firstLine="0"/>
      </w:pPr>
    </w:p>
    <w:p w:rsidR="001C503B" w:rsidRDefault="001C503B" w:rsidP="001C503B">
      <w:pPr>
        <w:ind w:left="0" w:firstLine="0"/>
      </w:pPr>
    </w:p>
    <w:sectPr w:rsidR="001C503B" w:rsidSect="0037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58E"/>
    <w:rsid w:val="00197CD0"/>
    <w:rsid w:val="001C503B"/>
    <w:rsid w:val="00254F9C"/>
    <w:rsid w:val="00361DC9"/>
    <w:rsid w:val="00374DB4"/>
    <w:rsid w:val="003C4366"/>
    <w:rsid w:val="004C7969"/>
    <w:rsid w:val="004F5FDE"/>
    <w:rsid w:val="005F0943"/>
    <w:rsid w:val="005F174A"/>
    <w:rsid w:val="00665A3C"/>
    <w:rsid w:val="007D5899"/>
    <w:rsid w:val="00845E55"/>
    <w:rsid w:val="00A44F8E"/>
    <w:rsid w:val="00AD77BF"/>
    <w:rsid w:val="00BE780C"/>
    <w:rsid w:val="00C928B5"/>
    <w:rsid w:val="00CC7CFB"/>
    <w:rsid w:val="00DA32ED"/>
    <w:rsid w:val="00EA3CE6"/>
    <w:rsid w:val="00F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E"/>
    <w:pPr>
      <w:spacing w:after="158" w:line="254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user</cp:lastModifiedBy>
  <cp:revision>7</cp:revision>
  <dcterms:created xsi:type="dcterms:W3CDTF">2022-01-31T17:04:00Z</dcterms:created>
  <dcterms:modified xsi:type="dcterms:W3CDTF">2022-02-04T12:14:00Z</dcterms:modified>
</cp:coreProperties>
</file>